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8" w:type="dxa"/>
        <w:tblLook w:val="0000" w:firstRow="0" w:lastRow="0" w:firstColumn="0" w:lastColumn="0" w:noHBand="0" w:noVBand="0"/>
      </w:tblPr>
      <w:tblGrid>
        <w:gridCol w:w="3510"/>
        <w:gridCol w:w="5888"/>
      </w:tblGrid>
      <w:tr w:rsidR="006A20D6" w:rsidRPr="003C2DCD" w:rsidTr="0066096C">
        <w:trPr>
          <w:trHeight w:val="699"/>
        </w:trPr>
        <w:tc>
          <w:tcPr>
            <w:tcW w:w="3510" w:type="dxa"/>
          </w:tcPr>
          <w:p w:rsidR="006A20D6" w:rsidRPr="00B94D7C" w:rsidRDefault="006A20D6" w:rsidP="008530BF">
            <w:pPr>
              <w:widowControl w:val="0"/>
              <w:spacing w:after="0" w:line="240" w:lineRule="auto"/>
              <w:jc w:val="center"/>
              <w:rPr>
                <w:b/>
                <w:bCs/>
              </w:rPr>
            </w:pPr>
            <w:r w:rsidRPr="00B94D7C">
              <w:rPr>
                <w:b/>
                <w:bCs/>
              </w:rPr>
              <w:t>BỘ XÂY DỰNG</w:t>
            </w:r>
          </w:p>
          <w:p w:rsidR="006A20D6" w:rsidRPr="003C2DCD" w:rsidRDefault="00A71486" w:rsidP="008530BF">
            <w:pPr>
              <w:widowControl w:val="0"/>
              <w:spacing w:after="0" w:line="240" w:lineRule="auto"/>
              <w:jc w:val="center"/>
              <w:rPr>
                <w:b/>
                <w:bCs/>
              </w:rPr>
            </w:pPr>
            <w:r>
              <w:rPr>
                <w:b/>
                <w:bCs/>
                <w:noProof/>
              </w:rPr>
              <mc:AlternateContent>
                <mc:Choice Requires="wps">
                  <w:drawing>
                    <wp:anchor distT="0" distB="0" distL="114300" distR="114300" simplePos="0" relativeHeight="251658240" behindDoc="0" locked="0" layoutInCell="1" allowOverlap="1">
                      <wp:simplePos x="0" y="0"/>
                      <wp:positionH relativeFrom="column">
                        <wp:posOffset>589280</wp:posOffset>
                      </wp:positionH>
                      <wp:positionV relativeFrom="paragraph">
                        <wp:posOffset>24130</wp:posOffset>
                      </wp:positionV>
                      <wp:extent cx="907415" cy="0"/>
                      <wp:effectExtent l="8255" t="5080" r="825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1.9pt" to="117.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N3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"/>
                  </w:pict>
                </mc:Fallback>
              </mc:AlternateContent>
            </w:r>
          </w:p>
        </w:tc>
        <w:tc>
          <w:tcPr>
            <w:tcW w:w="5888" w:type="dxa"/>
          </w:tcPr>
          <w:p w:rsidR="006A20D6" w:rsidRPr="003C2DCD" w:rsidRDefault="006A20D6" w:rsidP="008530BF">
            <w:pPr>
              <w:widowControl w:val="0"/>
              <w:spacing w:after="0" w:line="240" w:lineRule="auto"/>
              <w:jc w:val="center"/>
              <w:rPr>
                <w:b/>
                <w:bCs/>
              </w:rPr>
            </w:pPr>
            <w:r w:rsidRPr="003C2DCD">
              <w:rPr>
                <w:b/>
                <w:bCs/>
              </w:rPr>
              <w:t>CỘNG HÒA XÃ HỘI CHỦ NGHĨA VIỆT NAM</w:t>
            </w:r>
          </w:p>
          <w:p w:rsidR="006A20D6" w:rsidRPr="003C2DCD" w:rsidRDefault="00A71486" w:rsidP="008530BF">
            <w:pPr>
              <w:widowControl w:val="0"/>
              <w:spacing w:after="0" w:line="240" w:lineRule="auto"/>
              <w:jc w:val="center"/>
              <w:rPr>
                <w:b/>
                <w:bCs/>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695960</wp:posOffset>
                      </wp:positionH>
                      <wp:positionV relativeFrom="paragraph">
                        <wp:posOffset>238760</wp:posOffset>
                      </wp:positionV>
                      <wp:extent cx="2212975" cy="0"/>
                      <wp:effectExtent l="10160" t="10160" r="571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8.8pt" to="229.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j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"/>
                  </w:pict>
                </mc:Fallback>
              </mc:AlternateContent>
            </w:r>
            <w:r w:rsidR="006A20D6" w:rsidRPr="003C2DCD">
              <w:rPr>
                <w:b/>
                <w:bCs/>
                <w:sz w:val="28"/>
                <w:szCs w:val="28"/>
              </w:rPr>
              <w:t>Độc lập – Tự do – Hạnh phúc</w:t>
            </w:r>
          </w:p>
        </w:tc>
      </w:tr>
      <w:tr w:rsidR="006A20D6" w:rsidRPr="003C2DCD" w:rsidTr="0066096C">
        <w:tc>
          <w:tcPr>
            <w:tcW w:w="3510" w:type="dxa"/>
          </w:tcPr>
          <w:p w:rsidR="00482CD5" w:rsidRDefault="00B94D7C" w:rsidP="00482CD5">
            <w:pPr>
              <w:widowControl w:val="0"/>
              <w:spacing w:before="120" w:after="0" w:line="240" w:lineRule="auto"/>
              <w:jc w:val="center"/>
              <w:rPr>
                <w:sz w:val="24"/>
                <w:szCs w:val="24"/>
              </w:rPr>
            </w:pPr>
            <w:r>
              <w:rPr>
                <w:szCs w:val="26"/>
              </w:rPr>
              <w:t xml:space="preserve">Số: </w:t>
            </w:r>
            <w:r w:rsidR="00427686">
              <w:rPr>
                <w:szCs w:val="26"/>
              </w:rPr>
              <w:t>1264</w:t>
            </w:r>
            <w:r>
              <w:rPr>
                <w:szCs w:val="26"/>
              </w:rPr>
              <w:t>/BXD-KTXD</w:t>
            </w:r>
            <w:r w:rsidRPr="003C2DCD">
              <w:rPr>
                <w:sz w:val="24"/>
                <w:szCs w:val="24"/>
              </w:rPr>
              <w:t xml:space="preserve"> </w:t>
            </w:r>
          </w:p>
          <w:p w:rsidR="006A20D6" w:rsidRPr="003C2DCD" w:rsidRDefault="00886B7A" w:rsidP="004F265C">
            <w:pPr>
              <w:widowControl w:val="0"/>
              <w:spacing w:after="0" w:line="240" w:lineRule="auto"/>
              <w:jc w:val="center"/>
              <w:rPr>
                <w:sz w:val="24"/>
                <w:szCs w:val="24"/>
              </w:rPr>
            </w:pPr>
            <w:r w:rsidRPr="003C2DCD">
              <w:rPr>
                <w:sz w:val="24"/>
                <w:szCs w:val="24"/>
              </w:rPr>
              <w:t>V/v</w:t>
            </w:r>
            <w:r w:rsidR="00482CD5">
              <w:rPr>
                <w:sz w:val="24"/>
                <w:szCs w:val="24"/>
              </w:rPr>
              <w:t xml:space="preserve"> </w:t>
            </w:r>
            <w:r w:rsidR="0059784A">
              <w:rPr>
                <w:sz w:val="24"/>
                <w:szCs w:val="24"/>
              </w:rPr>
              <w:t>H</w:t>
            </w:r>
            <w:r w:rsidR="00482CD5">
              <w:rPr>
                <w:sz w:val="24"/>
                <w:szCs w:val="24"/>
              </w:rPr>
              <w:t xml:space="preserve">ướng dẫn </w:t>
            </w:r>
            <w:r w:rsidR="00A254E9" w:rsidRPr="00A254E9">
              <w:rPr>
                <w:sz w:val="24"/>
                <w:szCs w:val="24"/>
              </w:rPr>
              <w:t>quản lý chi phí đầu tư xây dựng</w:t>
            </w:r>
          </w:p>
        </w:tc>
        <w:tc>
          <w:tcPr>
            <w:tcW w:w="5888" w:type="dxa"/>
          </w:tcPr>
          <w:p w:rsidR="006A20D6" w:rsidRPr="00B138EE" w:rsidRDefault="006A20D6" w:rsidP="00427686">
            <w:pPr>
              <w:pStyle w:val="Heading3"/>
              <w:keepNext w:val="0"/>
              <w:widowControl w:val="0"/>
              <w:spacing w:before="100" w:after="100"/>
              <w:rPr>
                <w:szCs w:val="26"/>
              </w:rPr>
            </w:pPr>
            <w:r w:rsidRPr="00B138EE">
              <w:rPr>
                <w:szCs w:val="26"/>
              </w:rPr>
              <w:t>Hà Nội, ngày</w:t>
            </w:r>
            <w:r w:rsidR="00427686">
              <w:rPr>
                <w:szCs w:val="26"/>
              </w:rPr>
              <w:t xml:space="preserve">  29 </w:t>
            </w:r>
            <w:r w:rsidRPr="00B138EE">
              <w:rPr>
                <w:szCs w:val="26"/>
              </w:rPr>
              <w:t xml:space="preserve"> tháng </w:t>
            </w:r>
            <w:r w:rsidR="0093049A" w:rsidRPr="00B138EE">
              <w:rPr>
                <w:szCs w:val="26"/>
              </w:rPr>
              <w:t xml:space="preserve"> </w:t>
            </w:r>
            <w:r w:rsidR="00427686">
              <w:rPr>
                <w:szCs w:val="26"/>
              </w:rPr>
              <w:t xml:space="preserve">5 </w:t>
            </w:r>
            <w:r w:rsidRPr="00B138EE">
              <w:rPr>
                <w:szCs w:val="26"/>
              </w:rPr>
              <w:t xml:space="preserve"> năm 201</w:t>
            </w:r>
            <w:r w:rsidR="006A6262">
              <w:rPr>
                <w:szCs w:val="26"/>
              </w:rPr>
              <w:t>8</w:t>
            </w:r>
          </w:p>
        </w:tc>
      </w:tr>
    </w:tbl>
    <w:p w:rsidR="000643B0" w:rsidRPr="00271508" w:rsidRDefault="00886B7A" w:rsidP="006F6AFA">
      <w:pPr>
        <w:widowControl w:val="0"/>
        <w:spacing w:before="360" w:after="0" w:line="240" w:lineRule="auto"/>
        <w:jc w:val="center"/>
        <w:rPr>
          <w:sz w:val="28"/>
          <w:szCs w:val="28"/>
        </w:rPr>
      </w:pPr>
      <w:r w:rsidRPr="006B14C2">
        <w:rPr>
          <w:sz w:val="28"/>
          <w:szCs w:val="28"/>
        </w:rPr>
        <w:t>Kính gửi</w:t>
      </w:r>
      <w:r w:rsidRPr="00271508">
        <w:rPr>
          <w:sz w:val="28"/>
          <w:szCs w:val="28"/>
        </w:rPr>
        <w:t xml:space="preserve">: </w:t>
      </w:r>
      <w:r w:rsidR="00146FAA">
        <w:rPr>
          <w:sz w:val="28"/>
          <w:szCs w:val="28"/>
        </w:rPr>
        <w:t xml:space="preserve">Sở </w:t>
      </w:r>
      <w:r w:rsidR="00A254E9">
        <w:rPr>
          <w:sz w:val="28"/>
          <w:szCs w:val="28"/>
        </w:rPr>
        <w:t xml:space="preserve">Giao thông </w:t>
      </w:r>
      <w:r w:rsidR="007641ED">
        <w:rPr>
          <w:sz w:val="28"/>
          <w:szCs w:val="28"/>
        </w:rPr>
        <w:t>V</w:t>
      </w:r>
      <w:r w:rsidR="00A254E9">
        <w:rPr>
          <w:sz w:val="28"/>
          <w:szCs w:val="28"/>
        </w:rPr>
        <w:t>ận tải Đà Nẵng</w:t>
      </w:r>
    </w:p>
    <w:p w:rsidR="00886B7A" w:rsidRPr="00271508" w:rsidRDefault="00886B7A" w:rsidP="006B14C2">
      <w:pPr>
        <w:pStyle w:val="ListParagraph"/>
        <w:widowControl w:val="0"/>
        <w:spacing w:after="0" w:line="240" w:lineRule="auto"/>
        <w:ind w:left="0" w:firstLine="720"/>
        <w:contextualSpacing w:val="0"/>
        <w:jc w:val="both"/>
        <w:rPr>
          <w:sz w:val="28"/>
          <w:szCs w:val="28"/>
        </w:rPr>
      </w:pPr>
    </w:p>
    <w:p w:rsidR="009E234B" w:rsidRDefault="00B94D7C" w:rsidP="007F584A">
      <w:pPr>
        <w:pStyle w:val="ListParagraph"/>
        <w:widowControl w:val="0"/>
        <w:spacing w:after="0" w:line="360" w:lineRule="auto"/>
        <w:ind w:left="0" w:firstLine="720"/>
        <w:contextualSpacing w:val="0"/>
        <w:jc w:val="both"/>
        <w:rPr>
          <w:sz w:val="28"/>
          <w:szCs w:val="28"/>
        </w:rPr>
      </w:pPr>
      <w:r>
        <w:rPr>
          <w:sz w:val="28"/>
          <w:szCs w:val="28"/>
        </w:rPr>
        <w:t>Bộ X</w:t>
      </w:r>
      <w:r w:rsidR="007553AC">
        <w:rPr>
          <w:sz w:val="28"/>
          <w:szCs w:val="28"/>
        </w:rPr>
        <w:t xml:space="preserve">ây dựng nhận được văn bản </w:t>
      </w:r>
      <w:r w:rsidR="006F127E">
        <w:rPr>
          <w:sz w:val="28"/>
          <w:szCs w:val="28"/>
        </w:rPr>
        <w:t xml:space="preserve">số </w:t>
      </w:r>
      <w:r w:rsidR="003E2FFC" w:rsidRPr="003E2FFC">
        <w:rPr>
          <w:sz w:val="28"/>
          <w:szCs w:val="28"/>
        </w:rPr>
        <w:t>14</w:t>
      </w:r>
      <w:r w:rsidR="001847CC">
        <w:rPr>
          <w:sz w:val="28"/>
          <w:szCs w:val="28"/>
        </w:rPr>
        <w:t>7</w:t>
      </w:r>
      <w:r w:rsidR="003E2FFC" w:rsidRPr="003E2FFC">
        <w:rPr>
          <w:sz w:val="28"/>
          <w:szCs w:val="28"/>
        </w:rPr>
        <w:t xml:space="preserve">2/SGTVT-QLCL ngày 16/4/2018 của Sở Giao thông </w:t>
      </w:r>
      <w:r w:rsidR="007641ED">
        <w:rPr>
          <w:sz w:val="28"/>
          <w:szCs w:val="28"/>
        </w:rPr>
        <w:t>V</w:t>
      </w:r>
      <w:r w:rsidR="003E2FFC" w:rsidRPr="003E2FFC">
        <w:rPr>
          <w:sz w:val="28"/>
          <w:szCs w:val="28"/>
        </w:rPr>
        <w:t>ận tải Đà Nẵng đề nghị hướng dẫn một số nội dung liên quan các khoản mục chi phí trong quản lý chi phí đầu tư xây dựng</w:t>
      </w:r>
      <w:r w:rsidR="007553AC">
        <w:rPr>
          <w:sz w:val="28"/>
          <w:szCs w:val="28"/>
        </w:rPr>
        <w:t xml:space="preserve">. </w:t>
      </w:r>
      <w:r w:rsidR="00B503CB">
        <w:rPr>
          <w:sz w:val="28"/>
          <w:szCs w:val="28"/>
        </w:rPr>
        <w:t xml:space="preserve">Sau khi xem xét, </w:t>
      </w:r>
      <w:r>
        <w:rPr>
          <w:sz w:val="28"/>
          <w:szCs w:val="28"/>
        </w:rPr>
        <w:t>Bộ</w:t>
      </w:r>
      <w:r w:rsidR="00886B7A" w:rsidRPr="00271508">
        <w:rPr>
          <w:sz w:val="28"/>
          <w:szCs w:val="28"/>
        </w:rPr>
        <w:t xml:space="preserve"> </w:t>
      </w:r>
      <w:r>
        <w:rPr>
          <w:sz w:val="28"/>
          <w:szCs w:val="28"/>
        </w:rPr>
        <w:t>X</w:t>
      </w:r>
      <w:r w:rsidR="00886B7A" w:rsidRPr="00271508">
        <w:rPr>
          <w:sz w:val="28"/>
          <w:szCs w:val="28"/>
        </w:rPr>
        <w:t>ây dựng</w:t>
      </w:r>
      <w:r w:rsidR="00B1793F">
        <w:rPr>
          <w:sz w:val="28"/>
          <w:szCs w:val="28"/>
        </w:rPr>
        <w:t xml:space="preserve"> </w:t>
      </w:r>
      <w:r w:rsidR="00B503CB">
        <w:rPr>
          <w:sz w:val="28"/>
          <w:szCs w:val="28"/>
        </w:rPr>
        <w:t>có ý kiến</w:t>
      </w:r>
      <w:r w:rsidR="00021A3E">
        <w:rPr>
          <w:sz w:val="28"/>
          <w:szCs w:val="28"/>
        </w:rPr>
        <w:t xml:space="preserve"> như </w:t>
      </w:r>
      <w:r w:rsidR="00A536FE">
        <w:rPr>
          <w:sz w:val="28"/>
          <w:szCs w:val="28"/>
        </w:rPr>
        <w:t>sau:</w:t>
      </w:r>
    </w:p>
    <w:p w:rsidR="00772A22" w:rsidRPr="00A55593" w:rsidRDefault="00AE2A24" w:rsidP="007F584A">
      <w:pPr>
        <w:pStyle w:val="ListParagraph"/>
        <w:widowControl w:val="0"/>
        <w:spacing w:after="0" w:line="360" w:lineRule="auto"/>
        <w:ind w:left="0" w:firstLine="720"/>
        <w:contextualSpacing w:val="0"/>
        <w:jc w:val="both"/>
        <w:rPr>
          <w:b/>
          <w:sz w:val="28"/>
          <w:szCs w:val="28"/>
        </w:rPr>
      </w:pPr>
      <w:r w:rsidRPr="00A55593">
        <w:rPr>
          <w:b/>
          <w:sz w:val="28"/>
          <w:szCs w:val="28"/>
        </w:rPr>
        <w:t xml:space="preserve">1. </w:t>
      </w:r>
      <w:r w:rsidR="00772A22" w:rsidRPr="00A55593">
        <w:rPr>
          <w:b/>
          <w:sz w:val="28"/>
          <w:szCs w:val="28"/>
        </w:rPr>
        <w:t>Về chi phí nhà tạm tại hiện trường để ở và điều hành thi công</w:t>
      </w:r>
    </w:p>
    <w:p w:rsidR="003E2FFC" w:rsidRPr="003E2FFC" w:rsidRDefault="00772A22" w:rsidP="007F584A">
      <w:pPr>
        <w:pStyle w:val="ListParagraph"/>
        <w:widowControl w:val="0"/>
        <w:spacing w:after="0" w:line="360" w:lineRule="auto"/>
        <w:ind w:left="0" w:firstLine="720"/>
        <w:contextualSpacing w:val="0"/>
        <w:jc w:val="both"/>
        <w:rPr>
          <w:sz w:val="28"/>
          <w:szCs w:val="28"/>
        </w:rPr>
      </w:pPr>
      <w:r>
        <w:rPr>
          <w:sz w:val="28"/>
          <w:szCs w:val="28"/>
        </w:rPr>
        <w:t xml:space="preserve">Căn cứ quy định tại Thông tư số 06/2016/TT-BXD ngày 10/3/2016 của Bộ Xây dựng hướng dẫn lập và quản lý chi phí đầu tư xây dựng công trình </w:t>
      </w:r>
      <w:r w:rsidR="002C2293">
        <w:rPr>
          <w:sz w:val="28"/>
          <w:szCs w:val="28"/>
        </w:rPr>
        <w:t xml:space="preserve">(sau đây gọi tắt là Thông tư số 06/2016/TT-BXD) </w:t>
      </w:r>
      <w:r>
        <w:rPr>
          <w:sz w:val="28"/>
          <w:szCs w:val="28"/>
        </w:rPr>
        <w:t>thì mức chi phí 2% đối với hạng mục nhà tạm</w:t>
      </w:r>
      <w:r w:rsidRPr="00772A22">
        <w:rPr>
          <w:sz w:val="28"/>
          <w:szCs w:val="28"/>
        </w:rPr>
        <w:t xml:space="preserve"> tại hiện trường để ở và điều hành thi công </w:t>
      </w:r>
      <w:r>
        <w:rPr>
          <w:sz w:val="28"/>
          <w:szCs w:val="28"/>
        </w:rPr>
        <w:t xml:space="preserve">chỉ áp dụng đối với </w:t>
      </w:r>
      <w:r w:rsidRPr="00772A22">
        <w:rPr>
          <w:sz w:val="28"/>
          <w:szCs w:val="28"/>
        </w:rPr>
        <w:t>các công trình đi theo tuyến như đường dây tải điện, đường dây thông tin bưu điện, đường giao thông, kênh mương, đường ống các công trình thi công dạng tuyến khác</w:t>
      </w:r>
      <w:r>
        <w:rPr>
          <w:sz w:val="28"/>
          <w:szCs w:val="28"/>
        </w:rPr>
        <w:t>.</w:t>
      </w:r>
      <w:r w:rsidR="00467D65">
        <w:rPr>
          <w:sz w:val="28"/>
          <w:szCs w:val="28"/>
        </w:rPr>
        <w:t xml:space="preserve"> </w:t>
      </w:r>
      <w:r w:rsidR="007666AA">
        <w:rPr>
          <w:sz w:val="28"/>
          <w:szCs w:val="28"/>
        </w:rPr>
        <w:t>Theo đ</w:t>
      </w:r>
      <w:r w:rsidR="009E429F">
        <w:rPr>
          <w:sz w:val="28"/>
          <w:szCs w:val="28"/>
        </w:rPr>
        <w:t>ó</w:t>
      </w:r>
      <w:r w:rsidR="007666AA">
        <w:rPr>
          <w:sz w:val="28"/>
          <w:szCs w:val="28"/>
        </w:rPr>
        <w:t xml:space="preserve">, </w:t>
      </w:r>
      <w:r w:rsidR="009E429F">
        <w:rPr>
          <w:sz w:val="28"/>
          <w:szCs w:val="28"/>
        </w:rPr>
        <w:t xml:space="preserve">nếu </w:t>
      </w:r>
      <w:r w:rsidR="007666AA">
        <w:rPr>
          <w:sz w:val="28"/>
          <w:szCs w:val="28"/>
        </w:rPr>
        <w:t>c</w:t>
      </w:r>
      <w:r w:rsidR="00467D65">
        <w:rPr>
          <w:sz w:val="28"/>
          <w:szCs w:val="28"/>
        </w:rPr>
        <w:t xml:space="preserve">ác hạng mục như: cây xanh, cấp nước, điện chiếu sáng… là một phần của công trình giao thông </w:t>
      </w:r>
      <w:r w:rsidR="009E429F">
        <w:rPr>
          <w:sz w:val="28"/>
          <w:szCs w:val="28"/>
        </w:rPr>
        <w:t>thì</w:t>
      </w:r>
      <w:r w:rsidR="00467D65">
        <w:rPr>
          <w:sz w:val="28"/>
          <w:szCs w:val="28"/>
        </w:rPr>
        <w:t xml:space="preserve"> định mức chi phí nhà tạm</w:t>
      </w:r>
      <w:r w:rsidR="00467D65" w:rsidRPr="00772A22">
        <w:rPr>
          <w:sz w:val="28"/>
          <w:szCs w:val="28"/>
        </w:rPr>
        <w:t xml:space="preserve"> tại hiện trường để ở và điều hành thi công</w:t>
      </w:r>
      <w:r w:rsidR="00467D65">
        <w:rPr>
          <w:sz w:val="28"/>
          <w:szCs w:val="28"/>
        </w:rPr>
        <w:t xml:space="preserve"> </w:t>
      </w:r>
      <w:r w:rsidR="009E429F">
        <w:rPr>
          <w:sz w:val="28"/>
          <w:szCs w:val="28"/>
        </w:rPr>
        <w:t>được tính như</w:t>
      </w:r>
      <w:r w:rsidR="00467D65">
        <w:rPr>
          <w:sz w:val="28"/>
          <w:szCs w:val="28"/>
        </w:rPr>
        <w:t xml:space="preserve"> công trình giao thông.</w:t>
      </w:r>
    </w:p>
    <w:p w:rsidR="00FD316D" w:rsidRPr="00A55593" w:rsidRDefault="00AE2A24" w:rsidP="007F584A">
      <w:pPr>
        <w:pStyle w:val="ListParagraph"/>
        <w:widowControl w:val="0"/>
        <w:spacing w:after="0" w:line="360" w:lineRule="auto"/>
        <w:ind w:left="0" w:firstLine="720"/>
        <w:contextualSpacing w:val="0"/>
        <w:jc w:val="both"/>
        <w:rPr>
          <w:b/>
          <w:sz w:val="28"/>
          <w:szCs w:val="28"/>
        </w:rPr>
      </w:pPr>
      <w:r w:rsidRPr="00A55593">
        <w:rPr>
          <w:b/>
          <w:sz w:val="28"/>
          <w:szCs w:val="28"/>
        </w:rPr>
        <w:t xml:space="preserve">2. </w:t>
      </w:r>
      <w:r w:rsidR="00467D65" w:rsidRPr="00A55593">
        <w:rPr>
          <w:b/>
          <w:sz w:val="28"/>
          <w:szCs w:val="28"/>
        </w:rPr>
        <w:t>Về chi phí đảm bảo giao thông trong quá trình thi công</w:t>
      </w:r>
    </w:p>
    <w:p w:rsidR="00467D65" w:rsidRDefault="002C2293" w:rsidP="007F584A">
      <w:pPr>
        <w:pStyle w:val="ListParagraph"/>
        <w:widowControl w:val="0"/>
        <w:spacing w:after="0" w:line="360" w:lineRule="auto"/>
        <w:ind w:left="0" w:firstLine="720"/>
        <w:contextualSpacing w:val="0"/>
        <w:jc w:val="both"/>
        <w:rPr>
          <w:sz w:val="28"/>
          <w:szCs w:val="28"/>
        </w:rPr>
      </w:pPr>
      <w:r>
        <w:rPr>
          <w:sz w:val="28"/>
          <w:szCs w:val="28"/>
        </w:rPr>
        <w:t>Chi phí đảm bảo giao thông trong quá trình thi công được xác định</w:t>
      </w:r>
      <w:r w:rsidR="00961CA0">
        <w:rPr>
          <w:sz w:val="28"/>
          <w:szCs w:val="28"/>
        </w:rPr>
        <w:t xml:space="preserve"> bằng cách lập dự toán trên cơ sở Thiết kế kỹ thuật/ Bản vẽ thi công theo quy định tại Thông tư số 06/2016/TT-BXD. Theo đó, </w:t>
      </w:r>
      <w:r w:rsidR="006C72E5">
        <w:rPr>
          <w:sz w:val="28"/>
          <w:szCs w:val="28"/>
        </w:rPr>
        <w:t>C</w:t>
      </w:r>
      <w:r w:rsidR="00961CA0">
        <w:rPr>
          <w:sz w:val="28"/>
          <w:szCs w:val="28"/>
        </w:rPr>
        <w:t>hủ đầu tư</w:t>
      </w:r>
      <w:r w:rsidR="006C72E5">
        <w:rPr>
          <w:sz w:val="28"/>
          <w:szCs w:val="28"/>
        </w:rPr>
        <w:t xml:space="preserve"> và </w:t>
      </w:r>
      <w:r w:rsidR="002F3233">
        <w:rPr>
          <w:sz w:val="28"/>
          <w:szCs w:val="28"/>
        </w:rPr>
        <w:t>t</w:t>
      </w:r>
      <w:r w:rsidR="006C72E5">
        <w:rPr>
          <w:sz w:val="28"/>
          <w:szCs w:val="28"/>
        </w:rPr>
        <w:t xml:space="preserve">ư vấn thiết kế </w:t>
      </w:r>
      <w:r w:rsidR="002F3233">
        <w:rPr>
          <w:sz w:val="28"/>
          <w:szCs w:val="28"/>
        </w:rPr>
        <w:t xml:space="preserve">căn cứ vào yêu cầu kỹ thuật và điều kiện thi công thực tế </w:t>
      </w:r>
      <w:r w:rsidR="006C72E5">
        <w:rPr>
          <w:sz w:val="28"/>
          <w:szCs w:val="28"/>
        </w:rPr>
        <w:t>lập dự toán cho hạng mục chi phí đảm bảo giao thông làm cơ sở đấu thầu và đàm phán hợp đồng thi công xây dựng</w:t>
      </w:r>
      <w:r w:rsidR="007B4839">
        <w:rPr>
          <w:sz w:val="28"/>
          <w:szCs w:val="28"/>
        </w:rPr>
        <w:t xml:space="preserve"> đảm bảo phù hợp với các quy định của pháp luật</w:t>
      </w:r>
      <w:r w:rsidR="006C72E5">
        <w:rPr>
          <w:sz w:val="28"/>
          <w:szCs w:val="28"/>
        </w:rPr>
        <w:t>.</w:t>
      </w:r>
      <w:r w:rsidR="00961CA0">
        <w:rPr>
          <w:sz w:val="28"/>
          <w:szCs w:val="28"/>
        </w:rPr>
        <w:t xml:space="preserve"> </w:t>
      </w:r>
    </w:p>
    <w:p w:rsidR="00AE2A24" w:rsidRPr="00A55593" w:rsidRDefault="00AE2A24" w:rsidP="007F584A">
      <w:pPr>
        <w:pStyle w:val="ListParagraph"/>
        <w:widowControl w:val="0"/>
        <w:spacing w:after="0" w:line="360" w:lineRule="auto"/>
        <w:ind w:left="0" w:firstLine="720"/>
        <w:contextualSpacing w:val="0"/>
        <w:jc w:val="both"/>
        <w:rPr>
          <w:b/>
          <w:sz w:val="28"/>
          <w:szCs w:val="28"/>
        </w:rPr>
      </w:pPr>
      <w:r w:rsidRPr="00A55593">
        <w:rPr>
          <w:b/>
          <w:sz w:val="28"/>
          <w:szCs w:val="28"/>
        </w:rPr>
        <w:t xml:space="preserve">3. </w:t>
      </w:r>
      <w:r w:rsidR="00CE77A4" w:rsidRPr="00A55593">
        <w:rPr>
          <w:b/>
          <w:sz w:val="28"/>
          <w:szCs w:val="28"/>
        </w:rPr>
        <w:t xml:space="preserve">Một số hạng mục công việc chung trong các </w:t>
      </w:r>
      <w:r w:rsidR="007540AD">
        <w:rPr>
          <w:b/>
          <w:sz w:val="28"/>
          <w:szCs w:val="28"/>
        </w:rPr>
        <w:t>dự án</w:t>
      </w:r>
      <w:r w:rsidR="00CE77A4" w:rsidRPr="00A55593">
        <w:rPr>
          <w:b/>
          <w:sz w:val="28"/>
          <w:szCs w:val="28"/>
        </w:rPr>
        <w:t xml:space="preserve"> sử dụng nguồn vốn ODA</w:t>
      </w:r>
    </w:p>
    <w:p w:rsidR="00CE77A4" w:rsidRDefault="007540AD" w:rsidP="007F584A">
      <w:pPr>
        <w:pStyle w:val="ListParagraph"/>
        <w:widowControl w:val="0"/>
        <w:spacing w:after="0" w:line="360" w:lineRule="auto"/>
        <w:ind w:left="0" w:firstLine="720"/>
        <w:contextualSpacing w:val="0"/>
        <w:jc w:val="both"/>
        <w:rPr>
          <w:sz w:val="28"/>
          <w:szCs w:val="28"/>
        </w:rPr>
      </w:pPr>
      <w:r>
        <w:rPr>
          <w:sz w:val="28"/>
          <w:szCs w:val="28"/>
        </w:rPr>
        <w:t xml:space="preserve">Việc xác định các hạng mục công việc chung theo yêu cầu của Nhà tài trợ </w:t>
      </w:r>
      <w:r>
        <w:rPr>
          <w:sz w:val="28"/>
          <w:szCs w:val="28"/>
        </w:rPr>
        <w:lastRenderedPageBreak/>
        <w:t>dự án ODA phụ thuộc vào yêu cầu, điều kiện</w:t>
      </w:r>
      <w:r w:rsidR="00211231">
        <w:rPr>
          <w:sz w:val="28"/>
          <w:szCs w:val="28"/>
        </w:rPr>
        <w:t xml:space="preserve"> thực tiễn</w:t>
      </w:r>
      <w:r>
        <w:rPr>
          <w:sz w:val="28"/>
          <w:szCs w:val="28"/>
        </w:rPr>
        <w:t xml:space="preserve"> của từng dự án khác nhau. Do đó</w:t>
      </w:r>
      <w:r w:rsidR="009E429F">
        <w:rPr>
          <w:sz w:val="28"/>
          <w:szCs w:val="28"/>
        </w:rPr>
        <w:t>,</w:t>
      </w:r>
      <w:r>
        <w:rPr>
          <w:sz w:val="28"/>
          <w:szCs w:val="28"/>
        </w:rPr>
        <w:t xml:space="preserve"> Chủ đầu tư và Tư vấn thiết kế căn cứ trên mục tiêu, nhu cầu và điều kiện thi công thực tế của dự án</w:t>
      </w:r>
      <w:r w:rsidR="007B4839">
        <w:rPr>
          <w:sz w:val="28"/>
          <w:szCs w:val="28"/>
        </w:rPr>
        <w:t xml:space="preserve"> </w:t>
      </w:r>
      <w:r w:rsidR="00F07117">
        <w:rPr>
          <w:sz w:val="28"/>
          <w:szCs w:val="28"/>
        </w:rPr>
        <w:t xml:space="preserve">để </w:t>
      </w:r>
      <w:r w:rsidR="007B4839">
        <w:rPr>
          <w:sz w:val="28"/>
          <w:szCs w:val="28"/>
        </w:rPr>
        <w:t xml:space="preserve">lập dự toán </w:t>
      </w:r>
      <w:r w:rsidR="00632492">
        <w:rPr>
          <w:sz w:val="28"/>
          <w:szCs w:val="28"/>
        </w:rPr>
        <w:t>chi phí cho các mục công việc chung.</w:t>
      </w:r>
      <w:r>
        <w:rPr>
          <w:sz w:val="28"/>
          <w:szCs w:val="28"/>
        </w:rPr>
        <w:t xml:space="preserve"> </w:t>
      </w:r>
    </w:p>
    <w:p w:rsidR="00B94D7C" w:rsidRPr="00B94D7C" w:rsidRDefault="00A536FE" w:rsidP="007F584A">
      <w:pPr>
        <w:pStyle w:val="ListParagraph"/>
        <w:widowControl w:val="0"/>
        <w:spacing w:after="0" w:line="360" w:lineRule="auto"/>
        <w:ind w:left="0" w:firstLine="720"/>
        <w:contextualSpacing w:val="0"/>
        <w:jc w:val="both"/>
        <w:rPr>
          <w:sz w:val="28"/>
          <w:szCs w:val="28"/>
        </w:rPr>
      </w:pPr>
      <w:r>
        <w:rPr>
          <w:sz w:val="28"/>
          <w:szCs w:val="28"/>
        </w:rPr>
        <w:t xml:space="preserve">Trên đây là </w:t>
      </w:r>
      <w:r w:rsidR="0085163F">
        <w:rPr>
          <w:sz w:val="28"/>
          <w:szCs w:val="28"/>
        </w:rPr>
        <w:t>ý kiến</w:t>
      </w:r>
      <w:r>
        <w:rPr>
          <w:sz w:val="28"/>
          <w:szCs w:val="28"/>
        </w:rPr>
        <w:t xml:space="preserve"> của Bộ Xây dựng, đề nghị </w:t>
      </w:r>
      <w:r w:rsidR="00775B00">
        <w:rPr>
          <w:sz w:val="28"/>
          <w:szCs w:val="28"/>
        </w:rPr>
        <w:t xml:space="preserve">Sở Giao thông </w:t>
      </w:r>
      <w:r w:rsidR="00E40394">
        <w:rPr>
          <w:sz w:val="28"/>
          <w:szCs w:val="28"/>
        </w:rPr>
        <w:t>V</w:t>
      </w:r>
      <w:r w:rsidR="00775B00">
        <w:rPr>
          <w:sz w:val="28"/>
          <w:szCs w:val="28"/>
        </w:rPr>
        <w:t>ận tải Đà Nẵng</w:t>
      </w:r>
      <w:r w:rsidR="007248B9">
        <w:rPr>
          <w:sz w:val="28"/>
          <w:szCs w:val="28"/>
        </w:rPr>
        <w:t xml:space="preserve"> nghiên cứu, thực hiện theo quy định</w:t>
      </w:r>
      <w:r w:rsidR="00442A95">
        <w:rPr>
          <w:sz w:val="28"/>
          <w:szCs w:val="28"/>
        </w:rPr>
        <w:t>.</w:t>
      </w:r>
      <w:r w:rsidR="007B0B0D">
        <w:rPr>
          <w:sz w:val="28"/>
          <w:szCs w:val="28"/>
        </w:rPr>
        <w:t>/.</w:t>
      </w:r>
    </w:p>
    <w:tbl>
      <w:tblPr>
        <w:tblW w:w="9782" w:type="dxa"/>
        <w:tblInd w:w="-176" w:type="dxa"/>
        <w:tblLayout w:type="fixed"/>
        <w:tblLook w:val="0000" w:firstRow="0" w:lastRow="0" w:firstColumn="0" w:lastColumn="0" w:noHBand="0" w:noVBand="0"/>
      </w:tblPr>
      <w:tblGrid>
        <w:gridCol w:w="3828"/>
        <w:gridCol w:w="5954"/>
      </w:tblGrid>
      <w:tr w:rsidR="006F6F66" w:rsidRPr="003C2DCD" w:rsidTr="00B8194C">
        <w:tc>
          <w:tcPr>
            <w:tcW w:w="3828" w:type="dxa"/>
            <w:vMerge w:val="restart"/>
          </w:tcPr>
          <w:p w:rsidR="006F6F66" w:rsidRDefault="006F6F66" w:rsidP="008530BF">
            <w:pPr>
              <w:widowControl w:val="0"/>
              <w:spacing w:after="0" w:line="240" w:lineRule="auto"/>
              <w:jc w:val="both"/>
              <w:rPr>
                <w:b/>
                <w:i/>
                <w:sz w:val="24"/>
                <w:szCs w:val="24"/>
              </w:rPr>
            </w:pPr>
          </w:p>
          <w:p w:rsidR="006F6F66" w:rsidRPr="00A86A56" w:rsidRDefault="006F6F66" w:rsidP="008530BF">
            <w:pPr>
              <w:widowControl w:val="0"/>
              <w:spacing w:after="0" w:line="240" w:lineRule="auto"/>
              <w:jc w:val="both"/>
              <w:rPr>
                <w:b/>
                <w:i/>
                <w:sz w:val="24"/>
                <w:szCs w:val="24"/>
              </w:rPr>
            </w:pPr>
            <w:r w:rsidRPr="00A86A56">
              <w:rPr>
                <w:b/>
                <w:i/>
                <w:sz w:val="24"/>
                <w:szCs w:val="24"/>
              </w:rPr>
              <w:t>N</w:t>
            </w:r>
            <w:r w:rsidRPr="00A86A56">
              <w:rPr>
                <w:b/>
                <w:i/>
                <w:sz w:val="24"/>
                <w:szCs w:val="24"/>
                <w:lang w:val="vi-VN"/>
              </w:rPr>
              <w:t>ơi nhận:</w:t>
            </w:r>
          </w:p>
          <w:p w:rsidR="006F6F66" w:rsidRDefault="006F6F66" w:rsidP="008530BF">
            <w:pPr>
              <w:widowControl w:val="0"/>
              <w:spacing w:after="0" w:line="240" w:lineRule="auto"/>
              <w:jc w:val="both"/>
              <w:rPr>
                <w:sz w:val="22"/>
              </w:rPr>
            </w:pPr>
            <w:r w:rsidRPr="00A86A56">
              <w:rPr>
                <w:sz w:val="22"/>
              </w:rPr>
              <w:t xml:space="preserve">- Như </w:t>
            </w:r>
            <w:r>
              <w:rPr>
                <w:sz w:val="22"/>
              </w:rPr>
              <w:t>trên</w:t>
            </w:r>
            <w:r w:rsidRPr="00A86A56">
              <w:rPr>
                <w:sz w:val="22"/>
              </w:rPr>
              <w:t>;</w:t>
            </w:r>
          </w:p>
          <w:p w:rsidR="006F6F66" w:rsidRPr="003C2DCD" w:rsidRDefault="006F6F66" w:rsidP="008530BF">
            <w:pPr>
              <w:widowControl w:val="0"/>
              <w:jc w:val="both"/>
              <w:rPr>
                <w:i/>
                <w:sz w:val="25"/>
              </w:rPr>
            </w:pPr>
            <w:r w:rsidRPr="00A86A56">
              <w:rPr>
                <w:sz w:val="22"/>
              </w:rPr>
              <w:t xml:space="preserve">- Lưu: VT, </w:t>
            </w:r>
            <w:r>
              <w:rPr>
                <w:sz w:val="22"/>
              </w:rPr>
              <w:t xml:space="preserve">Cục </w:t>
            </w:r>
            <w:r w:rsidRPr="00A86A56">
              <w:rPr>
                <w:sz w:val="22"/>
              </w:rPr>
              <w:t>KTXD</w:t>
            </w:r>
            <w:r>
              <w:rPr>
                <w:sz w:val="22"/>
              </w:rPr>
              <w:t xml:space="preserve"> (B)</w:t>
            </w:r>
            <w:r w:rsidRPr="00A86A56">
              <w:rPr>
                <w:sz w:val="22"/>
              </w:rPr>
              <w:t>.</w:t>
            </w:r>
          </w:p>
        </w:tc>
        <w:tc>
          <w:tcPr>
            <w:tcW w:w="5954" w:type="dxa"/>
          </w:tcPr>
          <w:p w:rsidR="006F6F66" w:rsidRDefault="006F6F66" w:rsidP="006F6F66">
            <w:pPr>
              <w:widowControl w:val="0"/>
              <w:spacing w:after="0" w:line="240" w:lineRule="auto"/>
              <w:ind w:left="527" w:hanging="357"/>
              <w:jc w:val="center"/>
              <w:rPr>
                <w:b/>
                <w:sz w:val="28"/>
                <w:szCs w:val="28"/>
              </w:rPr>
            </w:pPr>
            <w:r>
              <w:rPr>
                <w:b/>
                <w:sz w:val="28"/>
                <w:szCs w:val="28"/>
              </w:rPr>
              <w:t>KT. BỘ TRƯỞNG</w:t>
            </w:r>
          </w:p>
          <w:p w:rsidR="006F6F66" w:rsidRPr="003C2DCD" w:rsidRDefault="006F6F66" w:rsidP="006F6F66">
            <w:pPr>
              <w:widowControl w:val="0"/>
              <w:spacing w:after="0" w:line="240" w:lineRule="auto"/>
              <w:ind w:left="526" w:hanging="355"/>
              <w:jc w:val="center"/>
              <w:rPr>
                <w:b/>
                <w:sz w:val="28"/>
                <w:szCs w:val="28"/>
              </w:rPr>
            </w:pPr>
            <w:r>
              <w:rPr>
                <w:b/>
                <w:sz w:val="28"/>
                <w:szCs w:val="28"/>
              </w:rPr>
              <w:t>THỨ TRƯỞNG</w:t>
            </w:r>
          </w:p>
        </w:tc>
      </w:tr>
      <w:tr w:rsidR="006F6F66" w:rsidRPr="003C2DCD" w:rsidTr="00B8194C">
        <w:tc>
          <w:tcPr>
            <w:tcW w:w="3828" w:type="dxa"/>
            <w:vMerge/>
          </w:tcPr>
          <w:p w:rsidR="006F6F66" w:rsidRPr="00A86A56" w:rsidRDefault="006F6F66" w:rsidP="008530BF">
            <w:pPr>
              <w:widowControl w:val="0"/>
              <w:jc w:val="both"/>
              <w:rPr>
                <w:b/>
                <w:i/>
                <w:sz w:val="24"/>
                <w:szCs w:val="24"/>
              </w:rPr>
            </w:pPr>
          </w:p>
        </w:tc>
        <w:tc>
          <w:tcPr>
            <w:tcW w:w="5954" w:type="dxa"/>
          </w:tcPr>
          <w:p w:rsidR="006F6F66" w:rsidRPr="003C2DCD" w:rsidRDefault="006F6F66" w:rsidP="008530BF">
            <w:pPr>
              <w:widowControl w:val="0"/>
              <w:spacing w:after="0" w:line="240" w:lineRule="auto"/>
              <w:jc w:val="center"/>
              <w:rPr>
                <w:b/>
                <w:sz w:val="28"/>
                <w:szCs w:val="28"/>
              </w:rPr>
            </w:pPr>
          </w:p>
        </w:tc>
      </w:tr>
      <w:tr w:rsidR="006F6F66" w:rsidRPr="003C2DCD" w:rsidTr="00B8194C">
        <w:tc>
          <w:tcPr>
            <w:tcW w:w="3828" w:type="dxa"/>
            <w:vMerge/>
          </w:tcPr>
          <w:p w:rsidR="006F6F66" w:rsidRPr="003C2DCD" w:rsidRDefault="006F6F66" w:rsidP="008530BF">
            <w:pPr>
              <w:widowControl w:val="0"/>
              <w:spacing w:after="0" w:line="240" w:lineRule="auto"/>
              <w:jc w:val="both"/>
              <w:rPr>
                <w:i/>
                <w:sz w:val="22"/>
              </w:rPr>
            </w:pPr>
          </w:p>
        </w:tc>
        <w:tc>
          <w:tcPr>
            <w:tcW w:w="5954" w:type="dxa"/>
          </w:tcPr>
          <w:p w:rsidR="006F6F66" w:rsidRPr="003C2DCD" w:rsidRDefault="006F6F66" w:rsidP="008530BF">
            <w:pPr>
              <w:widowControl w:val="0"/>
              <w:spacing w:after="0" w:line="240" w:lineRule="auto"/>
              <w:rPr>
                <w:b/>
                <w:sz w:val="28"/>
                <w:szCs w:val="28"/>
              </w:rPr>
            </w:pPr>
          </w:p>
          <w:p w:rsidR="0062411D" w:rsidRPr="0062411D" w:rsidRDefault="0062411D" w:rsidP="006B7A2E">
            <w:pPr>
              <w:spacing w:before="120" w:after="120" w:line="240" w:lineRule="auto"/>
              <w:jc w:val="center"/>
              <w:rPr>
                <w:sz w:val="28"/>
                <w:szCs w:val="28"/>
              </w:rPr>
            </w:pPr>
            <w:r w:rsidRPr="0062411D">
              <w:rPr>
                <w:sz w:val="28"/>
                <w:szCs w:val="28"/>
              </w:rPr>
              <w:t>(đã ký)</w:t>
            </w:r>
          </w:p>
          <w:p w:rsidR="006F6F66" w:rsidRPr="003C2DCD" w:rsidRDefault="0062411D" w:rsidP="008530BF">
            <w:pPr>
              <w:widowControl w:val="0"/>
              <w:spacing w:after="0" w:line="240" w:lineRule="auto"/>
              <w:rPr>
                <w:b/>
                <w:sz w:val="28"/>
                <w:szCs w:val="28"/>
              </w:rPr>
            </w:pPr>
            <w:r>
              <w:rPr>
                <w:b/>
                <w:sz w:val="28"/>
                <w:szCs w:val="28"/>
              </w:rPr>
              <w:t xml:space="preserve"> </w:t>
            </w:r>
          </w:p>
          <w:p w:rsidR="006F6F66" w:rsidRPr="003C2DCD" w:rsidRDefault="006F6F66" w:rsidP="008530BF">
            <w:pPr>
              <w:widowControl w:val="0"/>
              <w:spacing w:after="0" w:line="240" w:lineRule="auto"/>
              <w:ind w:left="526" w:hanging="355"/>
              <w:jc w:val="center"/>
              <w:rPr>
                <w:b/>
                <w:sz w:val="28"/>
                <w:szCs w:val="28"/>
              </w:rPr>
            </w:pPr>
            <w:bookmarkStart w:id="0" w:name="_GoBack"/>
            <w:bookmarkEnd w:id="0"/>
          </w:p>
        </w:tc>
      </w:tr>
      <w:tr w:rsidR="00070F24" w:rsidRPr="003C2DCD" w:rsidTr="00B8194C">
        <w:tc>
          <w:tcPr>
            <w:tcW w:w="3828" w:type="dxa"/>
          </w:tcPr>
          <w:p w:rsidR="00070F24" w:rsidRPr="003C2DCD" w:rsidRDefault="00070F24" w:rsidP="008530BF">
            <w:pPr>
              <w:widowControl w:val="0"/>
              <w:spacing w:after="0" w:line="240" w:lineRule="auto"/>
              <w:jc w:val="both"/>
              <w:rPr>
                <w:b/>
                <w:sz w:val="25"/>
              </w:rPr>
            </w:pPr>
          </w:p>
        </w:tc>
        <w:tc>
          <w:tcPr>
            <w:tcW w:w="5954" w:type="dxa"/>
          </w:tcPr>
          <w:p w:rsidR="00070F24" w:rsidRPr="003C2DCD" w:rsidRDefault="00F00598" w:rsidP="008530BF">
            <w:pPr>
              <w:widowControl w:val="0"/>
              <w:spacing w:after="0" w:line="240" w:lineRule="auto"/>
              <w:ind w:left="526" w:hanging="355"/>
              <w:jc w:val="center"/>
              <w:rPr>
                <w:b/>
                <w:sz w:val="28"/>
                <w:szCs w:val="28"/>
              </w:rPr>
            </w:pPr>
            <w:r>
              <w:rPr>
                <w:b/>
                <w:sz w:val="28"/>
                <w:szCs w:val="28"/>
              </w:rPr>
              <w:t>Bùi Phạm Khánh</w:t>
            </w:r>
          </w:p>
        </w:tc>
      </w:tr>
    </w:tbl>
    <w:p w:rsidR="008D6C45" w:rsidRDefault="008D6C45" w:rsidP="008530BF">
      <w:pPr>
        <w:pStyle w:val="ListParagraph"/>
        <w:widowControl w:val="0"/>
        <w:spacing w:before="120" w:after="120" w:line="240" w:lineRule="auto"/>
        <w:ind w:left="0" w:firstLine="720"/>
        <w:contextualSpacing w:val="0"/>
        <w:jc w:val="both"/>
      </w:pPr>
    </w:p>
    <w:sectPr w:rsidR="008D6C45" w:rsidSect="00165EF3">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E17" w:rsidRDefault="00297E17" w:rsidP="00723A29">
      <w:pPr>
        <w:spacing w:after="0" w:line="240" w:lineRule="auto"/>
      </w:pPr>
      <w:r>
        <w:separator/>
      </w:r>
    </w:p>
  </w:endnote>
  <w:endnote w:type="continuationSeparator" w:id="0">
    <w:p w:rsidR="00297E17" w:rsidRDefault="00297E17" w:rsidP="0072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100188"/>
      <w:docPartObj>
        <w:docPartGallery w:val="Page Numbers (Bottom of Page)"/>
        <w:docPartUnique/>
      </w:docPartObj>
    </w:sdtPr>
    <w:sdtEndPr/>
    <w:sdtContent>
      <w:p w:rsidR="004A60AB" w:rsidRDefault="004E76AD">
        <w:pPr>
          <w:pStyle w:val="Footer"/>
          <w:jc w:val="right"/>
        </w:pPr>
        <w:r>
          <w:fldChar w:fldCharType="begin"/>
        </w:r>
        <w:r>
          <w:instrText xml:space="preserve"> PAGE   \* MERGEFORMAT </w:instrText>
        </w:r>
        <w:r>
          <w:fldChar w:fldCharType="separate"/>
        </w:r>
        <w:r w:rsidR="001377F4">
          <w:rPr>
            <w:noProof/>
          </w:rPr>
          <w:t>2</w:t>
        </w:r>
        <w:r>
          <w:rPr>
            <w:noProof/>
          </w:rPr>
          <w:fldChar w:fldCharType="end"/>
        </w:r>
      </w:p>
    </w:sdtContent>
  </w:sdt>
  <w:p w:rsidR="00574BAC" w:rsidRDefault="00574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E17" w:rsidRDefault="00297E17" w:rsidP="00723A29">
      <w:pPr>
        <w:spacing w:after="0" w:line="240" w:lineRule="auto"/>
      </w:pPr>
      <w:r>
        <w:separator/>
      </w:r>
    </w:p>
  </w:footnote>
  <w:footnote w:type="continuationSeparator" w:id="0">
    <w:p w:rsidR="00297E17" w:rsidRDefault="00297E17" w:rsidP="00723A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AD8"/>
    <w:multiLevelType w:val="hybridMultilevel"/>
    <w:tmpl w:val="ED1CD280"/>
    <w:lvl w:ilvl="0" w:tplc="497C7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418EE"/>
    <w:multiLevelType w:val="hybridMultilevel"/>
    <w:tmpl w:val="7D9A0500"/>
    <w:lvl w:ilvl="0" w:tplc="33D253DC">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BE10602"/>
    <w:multiLevelType w:val="hybridMultilevel"/>
    <w:tmpl w:val="2F869A8E"/>
    <w:lvl w:ilvl="0" w:tplc="72583B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11CC6"/>
    <w:multiLevelType w:val="hybridMultilevel"/>
    <w:tmpl w:val="98208FCA"/>
    <w:lvl w:ilvl="0" w:tplc="D1100BC8">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417772"/>
    <w:multiLevelType w:val="hybridMultilevel"/>
    <w:tmpl w:val="59FCA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582254"/>
    <w:multiLevelType w:val="hybridMultilevel"/>
    <w:tmpl w:val="5B123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823167"/>
    <w:multiLevelType w:val="hybridMultilevel"/>
    <w:tmpl w:val="0322B1EA"/>
    <w:lvl w:ilvl="0" w:tplc="EC5893EA">
      <w:start w:val="1"/>
      <w:numFmt w:val="upperRoman"/>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813532"/>
    <w:multiLevelType w:val="multilevel"/>
    <w:tmpl w:val="1ECE4AEA"/>
    <w:lvl w:ilvl="0">
      <w:start w:val="1"/>
      <w:numFmt w:val="decimal"/>
      <w:lvlText w:val="%1."/>
      <w:lvlJc w:val="left"/>
      <w:pPr>
        <w:ind w:left="2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430" w:hanging="1800"/>
      </w:pPr>
      <w:rPr>
        <w:rFonts w:hint="default"/>
      </w:rPr>
    </w:lvl>
  </w:abstractNum>
  <w:abstractNum w:abstractNumId="8">
    <w:nsid w:val="4E543107"/>
    <w:multiLevelType w:val="hybridMultilevel"/>
    <w:tmpl w:val="36D4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502F54"/>
    <w:multiLevelType w:val="hybridMultilevel"/>
    <w:tmpl w:val="98208FCA"/>
    <w:lvl w:ilvl="0" w:tplc="D1100BC8">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AB3C9F"/>
    <w:multiLevelType w:val="hybridMultilevel"/>
    <w:tmpl w:val="69AA3A8E"/>
    <w:lvl w:ilvl="0" w:tplc="9CEC7A2C">
      <w:start w:val="249"/>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9B50BE5"/>
    <w:multiLevelType w:val="hybridMultilevel"/>
    <w:tmpl w:val="48683EA8"/>
    <w:lvl w:ilvl="0" w:tplc="5DAE3B52">
      <w:start w:val="1"/>
      <w:numFmt w:val="upperRoman"/>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38421B"/>
    <w:multiLevelType w:val="hybridMultilevel"/>
    <w:tmpl w:val="63788F3A"/>
    <w:lvl w:ilvl="0" w:tplc="52C4BD3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6"/>
  </w:num>
  <w:num w:numId="4">
    <w:abstractNumId w:val="11"/>
  </w:num>
  <w:num w:numId="5">
    <w:abstractNumId w:val="8"/>
  </w:num>
  <w:num w:numId="6">
    <w:abstractNumId w:val="0"/>
  </w:num>
  <w:num w:numId="7">
    <w:abstractNumId w:val="4"/>
  </w:num>
  <w:num w:numId="8">
    <w:abstractNumId w:val="7"/>
  </w:num>
  <w:num w:numId="9">
    <w:abstractNumId w:val="9"/>
  </w:num>
  <w:num w:numId="10">
    <w:abstractNumId w:val="10"/>
  </w:num>
  <w:num w:numId="11">
    <w:abstractNumId w:val="1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DA"/>
    <w:rsid w:val="00013B4F"/>
    <w:rsid w:val="00020494"/>
    <w:rsid w:val="00021A3E"/>
    <w:rsid w:val="000228CD"/>
    <w:rsid w:val="0002558A"/>
    <w:rsid w:val="0003021D"/>
    <w:rsid w:val="00031E13"/>
    <w:rsid w:val="00032672"/>
    <w:rsid w:val="00035C63"/>
    <w:rsid w:val="00035FD6"/>
    <w:rsid w:val="000405DA"/>
    <w:rsid w:val="000508DA"/>
    <w:rsid w:val="00063F84"/>
    <w:rsid w:val="000643B0"/>
    <w:rsid w:val="00064825"/>
    <w:rsid w:val="000649B1"/>
    <w:rsid w:val="00067A46"/>
    <w:rsid w:val="000709A9"/>
    <w:rsid w:val="00070CB6"/>
    <w:rsid w:val="00070F24"/>
    <w:rsid w:val="0007194A"/>
    <w:rsid w:val="00073BED"/>
    <w:rsid w:val="000814FF"/>
    <w:rsid w:val="00087C4A"/>
    <w:rsid w:val="000913EB"/>
    <w:rsid w:val="00094A18"/>
    <w:rsid w:val="000A198D"/>
    <w:rsid w:val="000B3AD1"/>
    <w:rsid w:val="000C3323"/>
    <w:rsid w:val="000C499E"/>
    <w:rsid w:val="000C5B1A"/>
    <w:rsid w:val="000D214C"/>
    <w:rsid w:val="000D5958"/>
    <w:rsid w:val="000D60B0"/>
    <w:rsid w:val="000D70CF"/>
    <w:rsid w:val="000E13A2"/>
    <w:rsid w:val="000E1899"/>
    <w:rsid w:val="000E3BFD"/>
    <w:rsid w:val="000E45FE"/>
    <w:rsid w:val="000E5E5B"/>
    <w:rsid w:val="000F127D"/>
    <w:rsid w:val="000F1C31"/>
    <w:rsid w:val="000F3215"/>
    <w:rsid w:val="000F3713"/>
    <w:rsid w:val="000F3941"/>
    <w:rsid w:val="000F593B"/>
    <w:rsid w:val="000F660E"/>
    <w:rsid w:val="00102EB4"/>
    <w:rsid w:val="001033FF"/>
    <w:rsid w:val="001053AC"/>
    <w:rsid w:val="00105936"/>
    <w:rsid w:val="00105DEC"/>
    <w:rsid w:val="001140EB"/>
    <w:rsid w:val="00114DC7"/>
    <w:rsid w:val="001155F1"/>
    <w:rsid w:val="00124242"/>
    <w:rsid w:val="00126033"/>
    <w:rsid w:val="00130C33"/>
    <w:rsid w:val="00130FFF"/>
    <w:rsid w:val="001377F4"/>
    <w:rsid w:val="0014279F"/>
    <w:rsid w:val="00145816"/>
    <w:rsid w:val="00146FAA"/>
    <w:rsid w:val="00147C1E"/>
    <w:rsid w:val="00165851"/>
    <w:rsid w:val="00165EF3"/>
    <w:rsid w:val="001671A1"/>
    <w:rsid w:val="00173C57"/>
    <w:rsid w:val="00175FC9"/>
    <w:rsid w:val="001821D3"/>
    <w:rsid w:val="001823CA"/>
    <w:rsid w:val="001847CC"/>
    <w:rsid w:val="00195E80"/>
    <w:rsid w:val="001A27B6"/>
    <w:rsid w:val="001A6A29"/>
    <w:rsid w:val="001B4622"/>
    <w:rsid w:val="001B5694"/>
    <w:rsid w:val="001B65C3"/>
    <w:rsid w:val="001C19C1"/>
    <w:rsid w:val="001C3056"/>
    <w:rsid w:val="001C383A"/>
    <w:rsid w:val="001C6D56"/>
    <w:rsid w:val="001D5D4C"/>
    <w:rsid w:val="001E3F00"/>
    <w:rsid w:val="001E61E5"/>
    <w:rsid w:val="001E77A3"/>
    <w:rsid w:val="001F0328"/>
    <w:rsid w:val="001F4022"/>
    <w:rsid w:val="001F4ED2"/>
    <w:rsid w:val="001F7626"/>
    <w:rsid w:val="002047FF"/>
    <w:rsid w:val="00204D9F"/>
    <w:rsid w:val="00211231"/>
    <w:rsid w:val="002230D6"/>
    <w:rsid w:val="00224A29"/>
    <w:rsid w:val="00226A73"/>
    <w:rsid w:val="00231E6B"/>
    <w:rsid w:val="00232325"/>
    <w:rsid w:val="00233550"/>
    <w:rsid w:val="0024065F"/>
    <w:rsid w:val="0024110B"/>
    <w:rsid w:val="00245C31"/>
    <w:rsid w:val="00250860"/>
    <w:rsid w:val="0025516B"/>
    <w:rsid w:val="0026356C"/>
    <w:rsid w:val="002640DA"/>
    <w:rsid w:val="00271508"/>
    <w:rsid w:val="00273163"/>
    <w:rsid w:val="002753CA"/>
    <w:rsid w:val="00277747"/>
    <w:rsid w:val="00283716"/>
    <w:rsid w:val="002866BF"/>
    <w:rsid w:val="002914C9"/>
    <w:rsid w:val="002917DB"/>
    <w:rsid w:val="00291835"/>
    <w:rsid w:val="00291D71"/>
    <w:rsid w:val="00294F05"/>
    <w:rsid w:val="00297E17"/>
    <w:rsid w:val="002A57F6"/>
    <w:rsid w:val="002A76FC"/>
    <w:rsid w:val="002B411D"/>
    <w:rsid w:val="002C2293"/>
    <w:rsid w:val="002C2712"/>
    <w:rsid w:val="002C3DF9"/>
    <w:rsid w:val="002C6341"/>
    <w:rsid w:val="002D1459"/>
    <w:rsid w:val="002D3B39"/>
    <w:rsid w:val="002D3E55"/>
    <w:rsid w:val="002D4A0A"/>
    <w:rsid w:val="002D752C"/>
    <w:rsid w:val="002E01B2"/>
    <w:rsid w:val="002E032B"/>
    <w:rsid w:val="002E04E3"/>
    <w:rsid w:val="002E3BD3"/>
    <w:rsid w:val="002E4187"/>
    <w:rsid w:val="002F277E"/>
    <w:rsid w:val="002F2C70"/>
    <w:rsid w:val="002F3233"/>
    <w:rsid w:val="003005A3"/>
    <w:rsid w:val="00302F3C"/>
    <w:rsid w:val="0030319B"/>
    <w:rsid w:val="00303CDE"/>
    <w:rsid w:val="00304755"/>
    <w:rsid w:val="00304D86"/>
    <w:rsid w:val="00306B94"/>
    <w:rsid w:val="00314871"/>
    <w:rsid w:val="0031504E"/>
    <w:rsid w:val="00315F51"/>
    <w:rsid w:val="00317F6D"/>
    <w:rsid w:val="003277B9"/>
    <w:rsid w:val="00332E64"/>
    <w:rsid w:val="003374A7"/>
    <w:rsid w:val="0034001E"/>
    <w:rsid w:val="003407A8"/>
    <w:rsid w:val="003519FB"/>
    <w:rsid w:val="00362359"/>
    <w:rsid w:val="00365DA9"/>
    <w:rsid w:val="003705EF"/>
    <w:rsid w:val="00372188"/>
    <w:rsid w:val="003730DB"/>
    <w:rsid w:val="00374967"/>
    <w:rsid w:val="00386879"/>
    <w:rsid w:val="00386A1E"/>
    <w:rsid w:val="00386B09"/>
    <w:rsid w:val="00386D30"/>
    <w:rsid w:val="00390FC1"/>
    <w:rsid w:val="0039158C"/>
    <w:rsid w:val="003923A9"/>
    <w:rsid w:val="00392B3E"/>
    <w:rsid w:val="0039318A"/>
    <w:rsid w:val="00394820"/>
    <w:rsid w:val="00395257"/>
    <w:rsid w:val="003B0DAA"/>
    <w:rsid w:val="003B4E48"/>
    <w:rsid w:val="003B4FB0"/>
    <w:rsid w:val="003B4FCA"/>
    <w:rsid w:val="003C14F2"/>
    <w:rsid w:val="003C2DCD"/>
    <w:rsid w:val="003C31FC"/>
    <w:rsid w:val="003C4EDD"/>
    <w:rsid w:val="003D1823"/>
    <w:rsid w:val="003D21CA"/>
    <w:rsid w:val="003D520B"/>
    <w:rsid w:val="003D5640"/>
    <w:rsid w:val="003D5C86"/>
    <w:rsid w:val="003E2FFC"/>
    <w:rsid w:val="003F1781"/>
    <w:rsid w:val="003F3118"/>
    <w:rsid w:val="003F4DE4"/>
    <w:rsid w:val="00400395"/>
    <w:rsid w:val="00410A64"/>
    <w:rsid w:val="00411473"/>
    <w:rsid w:val="00413921"/>
    <w:rsid w:val="00416C90"/>
    <w:rsid w:val="00417EBA"/>
    <w:rsid w:val="004222F9"/>
    <w:rsid w:val="00422801"/>
    <w:rsid w:val="00424BC4"/>
    <w:rsid w:val="00427686"/>
    <w:rsid w:val="00430232"/>
    <w:rsid w:val="00442A95"/>
    <w:rsid w:val="00446465"/>
    <w:rsid w:val="00450D87"/>
    <w:rsid w:val="004552BD"/>
    <w:rsid w:val="00456ABA"/>
    <w:rsid w:val="00464E70"/>
    <w:rsid w:val="00467C71"/>
    <w:rsid w:val="00467D65"/>
    <w:rsid w:val="00482CD5"/>
    <w:rsid w:val="004863AF"/>
    <w:rsid w:val="004900BE"/>
    <w:rsid w:val="00491238"/>
    <w:rsid w:val="00497016"/>
    <w:rsid w:val="004A5080"/>
    <w:rsid w:val="004A60AB"/>
    <w:rsid w:val="004A6CD9"/>
    <w:rsid w:val="004A6FBF"/>
    <w:rsid w:val="004B0952"/>
    <w:rsid w:val="004B34E6"/>
    <w:rsid w:val="004B5051"/>
    <w:rsid w:val="004B6B8E"/>
    <w:rsid w:val="004B7380"/>
    <w:rsid w:val="004C1F66"/>
    <w:rsid w:val="004C639D"/>
    <w:rsid w:val="004C763B"/>
    <w:rsid w:val="004D06C9"/>
    <w:rsid w:val="004D2601"/>
    <w:rsid w:val="004D6C85"/>
    <w:rsid w:val="004D7C36"/>
    <w:rsid w:val="004E4143"/>
    <w:rsid w:val="004E76AD"/>
    <w:rsid w:val="004F0796"/>
    <w:rsid w:val="004F265C"/>
    <w:rsid w:val="004F4275"/>
    <w:rsid w:val="00504FA2"/>
    <w:rsid w:val="005155EB"/>
    <w:rsid w:val="00521DBF"/>
    <w:rsid w:val="00524EB2"/>
    <w:rsid w:val="00532763"/>
    <w:rsid w:val="005352B5"/>
    <w:rsid w:val="00535F90"/>
    <w:rsid w:val="00540E0A"/>
    <w:rsid w:val="00546224"/>
    <w:rsid w:val="0055498A"/>
    <w:rsid w:val="00556323"/>
    <w:rsid w:val="005605F1"/>
    <w:rsid w:val="00563087"/>
    <w:rsid w:val="00567F17"/>
    <w:rsid w:val="005718D3"/>
    <w:rsid w:val="00571F18"/>
    <w:rsid w:val="00572231"/>
    <w:rsid w:val="00573297"/>
    <w:rsid w:val="00574BAC"/>
    <w:rsid w:val="005843E4"/>
    <w:rsid w:val="0059011B"/>
    <w:rsid w:val="00593EEF"/>
    <w:rsid w:val="0059784A"/>
    <w:rsid w:val="005A174D"/>
    <w:rsid w:val="005A2C06"/>
    <w:rsid w:val="005A70DE"/>
    <w:rsid w:val="005B08D9"/>
    <w:rsid w:val="005B1917"/>
    <w:rsid w:val="005B25A1"/>
    <w:rsid w:val="005C1CE8"/>
    <w:rsid w:val="005C30C2"/>
    <w:rsid w:val="005D10BF"/>
    <w:rsid w:val="005D1A65"/>
    <w:rsid w:val="005D5AED"/>
    <w:rsid w:val="005E0EF6"/>
    <w:rsid w:val="005E1D00"/>
    <w:rsid w:val="005E2847"/>
    <w:rsid w:val="005E373A"/>
    <w:rsid w:val="005E45DE"/>
    <w:rsid w:val="005E4BD2"/>
    <w:rsid w:val="005F7315"/>
    <w:rsid w:val="005F7920"/>
    <w:rsid w:val="00611052"/>
    <w:rsid w:val="00611B05"/>
    <w:rsid w:val="00613495"/>
    <w:rsid w:val="0061598E"/>
    <w:rsid w:val="00620D00"/>
    <w:rsid w:val="0062411D"/>
    <w:rsid w:val="00625FBB"/>
    <w:rsid w:val="00626496"/>
    <w:rsid w:val="00631996"/>
    <w:rsid w:val="00632492"/>
    <w:rsid w:val="00634BBB"/>
    <w:rsid w:val="00635E3B"/>
    <w:rsid w:val="0064685F"/>
    <w:rsid w:val="00654097"/>
    <w:rsid w:val="00654597"/>
    <w:rsid w:val="0065531E"/>
    <w:rsid w:val="00660573"/>
    <w:rsid w:val="0066096C"/>
    <w:rsid w:val="00661133"/>
    <w:rsid w:val="006677C4"/>
    <w:rsid w:val="00667E84"/>
    <w:rsid w:val="006737D5"/>
    <w:rsid w:val="00673D55"/>
    <w:rsid w:val="00674472"/>
    <w:rsid w:val="0067579D"/>
    <w:rsid w:val="006800F9"/>
    <w:rsid w:val="006856E6"/>
    <w:rsid w:val="00686655"/>
    <w:rsid w:val="00686885"/>
    <w:rsid w:val="00687868"/>
    <w:rsid w:val="0069261D"/>
    <w:rsid w:val="006A20D6"/>
    <w:rsid w:val="006A215D"/>
    <w:rsid w:val="006A41A9"/>
    <w:rsid w:val="006A4C97"/>
    <w:rsid w:val="006A6262"/>
    <w:rsid w:val="006B14C2"/>
    <w:rsid w:val="006B22D8"/>
    <w:rsid w:val="006B5BB5"/>
    <w:rsid w:val="006C3F22"/>
    <w:rsid w:val="006C3F74"/>
    <w:rsid w:val="006C72E5"/>
    <w:rsid w:val="006C7CF2"/>
    <w:rsid w:val="006D0AEE"/>
    <w:rsid w:val="006D1DF2"/>
    <w:rsid w:val="006D225B"/>
    <w:rsid w:val="006D50C9"/>
    <w:rsid w:val="006D5EC5"/>
    <w:rsid w:val="006D6208"/>
    <w:rsid w:val="006D631A"/>
    <w:rsid w:val="006D7AFE"/>
    <w:rsid w:val="006E54CF"/>
    <w:rsid w:val="006E5FAF"/>
    <w:rsid w:val="006F127E"/>
    <w:rsid w:val="006F4713"/>
    <w:rsid w:val="006F6AFA"/>
    <w:rsid w:val="006F6F66"/>
    <w:rsid w:val="0070700E"/>
    <w:rsid w:val="00714087"/>
    <w:rsid w:val="0071597D"/>
    <w:rsid w:val="00716A98"/>
    <w:rsid w:val="00721375"/>
    <w:rsid w:val="00723A29"/>
    <w:rsid w:val="007248B9"/>
    <w:rsid w:val="00725BF0"/>
    <w:rsid w:val="00727DEB"/>
    <w:rsid w:val="00732B7D"/>
    <w:rsid w:val="007332B1"/>
    <w:rsid w:val="007354E8"/>
    <w:rsid w:val="00737CCE"/>
    <w:rsid w:val="007407FB"/>
    <w:rsid w:val="00741473"/>
    <w:rsid w:val="00741B9B"/>
    <w:rsid w:val="007439AD"/>
    <w:rsid w:val="007449B5"/>
    <w:rsid w:val="00750812"/>
    <w:rsid w:val="007540AD"/>
    <w:rsid w:val="007553AC"/>
    <w:rsid w:val="00763077"/>
    <w:rsid w:val="00763957"/>
    <w:rsid w:val="007641ED"/>
    <w:rsid w:val="007666AA"/>
    <w:rsid w:val="00771254"/>
    <w:rsid w:val="0077287D"/>
    <w:rsid w:val="00772A22"/>
    <w:rsid w:val="0077556D"/>
    <w:rsid w:val="00775B00"/>
    <w:rsid w:val="00776AA0"/>
    <w:rsid w:val="007815D1"/>
    <w:rsid w:val="00781FC4"/>
    <w:rsid w:val="00784C04"/>
    <w:rsid w:val="007851D3"/>
    <w:rsid w:val="007864B5"/>
    <w:rsid w:val="0078650C"/>
    <w:rsid w:val="007867BA"/>
    <w:rsid w:val="007937AD"/>
    <w:rsid w:val="007953CB"/>
    <w:rsid w:val="007962DF"/>
    <w:rsid w:val="007A1776"/>
    <w:rsid w:val="007A289E"/>
    <w:rsid w:val="007A3E9E"/>
    <w:rsid w:val="007B0B0D"/>
    <w:rsid w:val="007B385C"/>
    <w:rsid w:val="007B3ED6"/>
    <w:rsid w:val="007B4839"/>
    <w:rsid w:val="007B7A3F"/>
    <w:rsid w:val="007C13E7"/>
    <w:rsid w:val="007C4462"/>
    <w:rsid w:val="007C4F51"/>
    <w:rsid w:val="007C6AE1"/>
    <w:rsid w:val="007D163C"/>
    <w:rsid w:val="007D16BC"/>
    <w:rsid w:val="007D25B5"/>
    <w:rsid w:val="007E310F"/>
    <w:rsid w:val="007F0A50"/>
    <w:rsid w:val="007F584A"/>
    <w:rsid w:val="00800645"/>
    <w:rsid w:val="008061F9"/>
    <w:rsid w:val="00815227"/>
    <w:rsid w:val="00822C11"/>
    <w:rsid w:val="00823E90"/>
    <w:rsid w:val="0085163F"/>
    <w:rsid w:val="008530BF"/>
    <w:rsid w:val="008536BC"/>
    <w:rsid w:val="0085596E"/>
    <w:rsid w:val="008577E6"/>
    <w:rsid w:val="008605BB"/>
    <w:rsid w:val="00865D3A"/>
    <w:rsid w:val="00866293"/>
    <w:rsid w:val="00871236"/>
    <w:rsid w:val="00871C5D"/>
    <w:rsid w:val="00883A82"/>
    <w:rsid w:val="00886B7A"/>
    <w:rsid w:val="008870F1"/>
    <w:rsid w:val="00893D1E"/>
    <w:rsid w:val="008A0180"/>
    <w:rsid w:val="008A0AC0"/>
    <w:rsid w:val="008A4070"/>
    <w:rsid w:val="008A541B"/>
    <w:rsid w:val="008A6204"/>
    <w:rsid w:val="008A79BE"/>
    <w:rsid w:val="008B4DC7"/>
    <w:rsid w:val="008C20AB"/>
    <w:rsid w:val="008C3558"/>
    <w:rsid w:val="008C38DB"/>
    <w:rsid w:val="008C39BA"/>
    <w:rsid w:val="008D08BA"/>
    <w:rsid w:val="008D1BA4"/>
    <w:rsid w:val="008D2F55"/>
    <w:rsid w:val="008D41A0"/>
    <w:rsid w:val="008D4955"/>
    <w:rsid w:val="008D6C45"/>
    <w:rsid w:val="008E32E0"/>
    <w:rsid w:val="008E483F"/>
    <w:rsid w:val="008E55A8"/>
    <w:rsid w:val="008E6499"/>
    <w:rsid w:val="008E6556"/>
    <w:rsid w:val="008F0F0B"/>
    <w:rsid w:val="00906B1A"/>
    <w:rsid w:val="00906CDA"/>
    <w:rsid w:val="009110B5"/>
    <w:rsid w:val="00912F12"/>
    <w:rsid w:val="00913D26"/>
    <w:rsid w:val="00914885"/>
    <w:rsid w:val="0092106E"/>
    <w:rsid w:val="009210C1"/>
    <w:rsid w:val="0093049A"/>
    <w:rsid w:val="009348F5"/>
    <w:rsid w:val="009351A0"/>
    <w:rsid w:val="00935AE3"/>
    <w:rsid w:val="00937FDA"/>
    <w:rsid w:val="00940B38"/>
    <w:rsid w:val="00941C5A"/>
    <w:rsid w:val="00942934"/>
    <w:rsid w:val="009431E9"/>
    <w:rsid w:val="00944524"/>
    <w:rsid w:val="009473F5"/>
    <w:rsid w:val="009512C2"/>
    <w:rsid w:val="0095425D"/>
    <w:rsid w:val="00954E39"/>
    <w:rsid w:val="00961CA0"/>
    <w:rsid w:val="00962763"/>
    <w:rsid w:val="00962F53"/>
    <w:rsid w:val="00962FBB"/>
    <w:rsid w:val="0096781D"/>
    <w:rsid w:val="009706CB"/>
    <w:rsid w:val="00976CC3"/>
    <w:rsid w:val="00982246"/>
    <w:rsid w:val="009862CE"/>
    <w:rsid w:val="009868DA"/>
    <w:rsid w:val="00992A88"/>
    <w:rsid w:val="009A76AE"/>
    <w:rsid w:val="009B0872"/>
    <w:rsid w:val="009B0AD8"/>
    <w:rsid w:val="009B3AE5"/>
    <w:rsid w:val="009B4700"/>
    <w:rsid w:val="009B5748"/>
    <w:rsid w:val="009B7501"/>
    <w:rsid w:val="009C238B"/>
    <w:rsid w:val="009C4ADD"/>
    <w:rsid w:val="009C7AE2"/>
    <w:rsid w:val="009D2364"/>
    <w:rsid w:val="009D643F"/>
    <w:rsid w:val="009E2305"/>
    <w:rsid w:val="009E234B"/>
    <w:rsid w:val="009E429F"/>
    <w:rsid w:val="009E4A0E"/>
    <w:rsid w:val="009E7CDD"/>
    <w:rsid w:val="009F2AA6"/>
    <w:rsid w:val="00A02F0E"/>
    <w:rsid w:val="00A03515"/>
    <w:rsid w:val="00A165D7"/>
    <w:rsid w:val="00A17CE7"/>
    <w:rsid w:val="00A17F57"/>
    <w:rsid w:val="00A20BBF"/>
    <w:rsid w:val="00A22418"/>
    <w:rsid w:val="00A23CF1"/>
    <w:rsid w:val="00A254E9"/>
    <w:rsid w:val="00A25E77"/>
    <w:rsid w:val="00A31AA9"/>
    <w:rsid w:val="00A31C86"/>
    <w:rsid w:val="00A344F8"/>
    <w:rsid w:val="00A36C9B"/>
    <w:rsid w:val="00A37F73"/>
    <w:rsid w:val="00A4272D"/>
    <w:rsid w:val="00A42C96"/>
    <w:rsid w:val="00A42DAC"/>
    <w:rsid w:val="00A4536D"/>
    <w:rsid w:val="00A45961"/>
    <w:rsid w:val="00A46F57"/>
    <w:rsid w:val="00A536FE"/>
    <w:rsid w:val="00A55593"/>
    <w:rsid w:val="00A60EB4"/>
    <w:rsid w:val="00A664C2"/>
    <w:rsid w:val="00A66EEA"/>
    <w:rsid w:val="00A67C6E"/>
    <w:rsid w:val="00A71486"/>
    <w:rsid w:val="00A73D4B"/>
    <w:rsid w:val="00A802CC"/>
    <w:rsid w:val="00A80711"/>
    <w:rsid w:val="00A80C62"/>
    <w:rsid w:val="00A8462C"/>
    <w:rsid w:val="00A868A9"/>
    <w:rsid w:val="00A86A56"/>
    <w:rsid w:val="00A87D26"/>
    <w:rsid w:val="00A92947"/>
    <w:rsid w:val="00A9500A"/>
    <w:rsid w:val="00A95443"/>
    <w:rsid w:val="00AA437E"/>
    <w:rsid w:val="00AB6EA8"/>
    <w:rsid w:val="00AC24E0"/>
    <w:rsid w:val="00AC6517"/>
    <w:rsid w:val="00AD0B9E"/>
    <w:rsid w:val="00AD2B5C"/>
    <w:rsid w:val="00AD2C47"/>
    <w:rsid w:val="00AD3B0B"/>
    <w:rsid w:val="00AD6EAF"/>
    <w:rsid w:val="00AE2A24"/>
    <w:rsid w:val="00AE4FD3"/>
    <w:rsid w:val="00AE6C2C"/>
    <w:rsid w:val="00AF0709"/>
    <w:rsid w:val="00AF2F33"/>
    <w:rsid w:val="00AF7A51"/>
    <w:rsid w:val="00B00500"/>
    <w:rsid w:val="00B00CBC"/>
    <w:rsid w:val="00B0248F"/>
    <w:rsid w:val="00B02512"/>
    <w:rsid w:val="00B06FEE"/>
    <w:rsid w:val="00B0793E"/>
    <w:rsid w:val="00B104BC"/>
    <w:rsid w:val="00B1052B"/>
    <w:rsid w:val="00B11230"/>
    <w:rsid w:val="00B138EE"/>
    <w:rsid w:val="00B1793F"/>
    <w:rsid w:val="00B20051"/>
    <w:rsid w:val="00B33922"/>
    <w:rsid w:val="00B45B7B"/>
    <w:rsid w:val="00B503CB"/>
    <w:rsid w:val="00B540C8"/>
    <w:rsid w:val="00B578E5"/>
    <w:rsid w:val="00B632AF"/>
    <w:rsid w:val="00B66B7C"/>
    <w:rsid w:val="00B8194C"/>
    <w:rsid w:val="00B824AA"/>
    <w:rsid w:val="00B91245"/>
    <w:rsid w:val="00B91906"/>
    <w:rsid w:val="00B94D7C"/>
    <w:rsid w:val="00BA0E48"/>
    <w:rsid w:val="00BA17F6"/>
    <w:rsid w:val="00BA267A"/>
    <w:rsid w:val="00BA64DC"/>
    <w:rsid w:val="00BA7D58"/>
    <w:rsid w:val="00BA7F63"/>
    <w:rsid w:val="00BB0CF8"/>
    <w:rsid w:val="00BB249A"/>
    <w:rsid w:val="00BB4C67"/>
    <w:rsid w:val="00BB4FBF"/>
    <w:rsid w:val="00BB58E4"/>
    <w:rsid w:val="00BC1F60"/>
    <w:rsid w:val="00BC4B84"/>
    <w:rsid w:val="00BC5C9C"/>
    <w:rsid w:val="00BC6D25"/>
    <w:rsid w:val="00BE08D3"/>
    <w:rsid w:val="00BE1E8E"/>
    <w:rsid w:val="00BF18D9"/>
    <w:rsid w:val="00BF3D29"/>
    <w:rsid w:val="00C02DDF"/>
    <w:rsid w:val="00C11B23"/>
    <w:rsid w:val="00C122C9"/>
    <w:rsid w:val="00C136DC"/>
    <w:rsid w:val="00C16EAA"/>
    <w:rsid w:val="00C27EBF"/>
    <w:rsid w:val="00C318DF"/>
    <w:rsid w:val="00C32F8A"/>
    <w:rsid w:val="00C32FF2"/>
    <w:rsid w:val="00C33FF2"/>
    <w:rsid w:val="00C41993"/>
    <w:rsid w:val="00C42124"/>
    <w:rsid w:val="00C43C4F"/>
    <w:rsid w:val="00C530D4"/>
    <w:rsid w:val="00C55102"/>
    <w:rsid w:val="00C568E1"/>
    <w:rsid w:val="00C578ED"/>
    <w:rsid w:val="00C6142A"/>
    <w:rsid w:val="00C64760"/>
    <w:rsid w:val="00C653A6"/>
    <w:rsid w:val="00C670F0"/>
    <w:rsid w:val="00C72EFD"/>
    <w:rsid w:val="00C77EDB"/>
    <w:rsid w:val="00C837A1"/>
    <w:rsid w:val="00C83AB8"/>
    <w:rsid w:val="00C8439B"/>
    <w:rsid w:val="00C862BF"/>
    <w:rsid w:val="00C870F2"/>
    <w:rsid w:val="00C92B96"/>
    <w:rsid w:val="00C9455D"/>
    <w:rsid w:val="00C96242"/>
    <w:rsid w:val="00CB0C1B"/>
    <w:rsid w:val="00CB31A8"/>
    <w:rsid w:val="00CB7308"/>
    <w:rsid w:val="00CC36A9"/>
    <w:rsid w:val="00CD0B97"/>
    <w:rsid w:val="00CE4089"/>
    <w:rsid w:val="00CE77A4"/>
    <w:rsid w:val="00CF24E6"/>
    <w:rsid w:val="00CF3085"/>
    <w:rsid w:val="00CF3CAF"/>
    <w:rsid w:val="00CF6E80"/>
    <w:rsid w:val="00D07E7A"/>
    <w:rsid w:val="00D148CC"/>
    <w:rsid w:val="00D1587B"/>
    <w:rsid w:val="00D2205B"/>
    <w:rsid w:val="00D35AFF"/>
    <w:rsid w:val="00D43AC9"/>
    <w:rsid w:val="00D44719"/>
    <w:rsid w:val="00D44E9F"/>
    <w:rsid w:val="00D45242"/>
    <w:rsid w:val="00D455C4"/>
    <w:rsid w:val="00D51FCE"/>
    <w:rsid w:val="00D55539"/>
    <w:rsid w:val="00D62E4E"/>
    <w:rsid w:val="00D635A9"/>
    <w:rsid w:val="00D711FA"/>
    <w:rsid w:val="00D712E5"/>
    <w:rsid w:val="00D72802"/>
    <w:rsid w:val="00D749A5"/>
    <w:rsid w:val="00D7512F"/>
    <w:rsid w:val="00D82538"/>
    <w:rsid w:val="00D930C7"/>
    <w:rsid w:val="00DA2FFD"/>
    <w:rsid w:val="00DA7660"/>
    <w:rsid w:val="00DB247B"/>
    <w:rsid w:val="00DC2711"/>
    <w:rsid w:val="00DC3767"/>
    <w:rsid w:val="00DC3AA2"/>
    <w:rsid w:val="00DC4E9F"/>
    <w:rsid w:val="00DC66A2"/>
    <w:rsid w:val="00DD43C2"/>
    <w:rsid w:val="00DD6B0D"/>
    <w:rsid w:val="00DE39E6"/>
    <w:rsid w:val="00DF4784"/>
    <w:rsid w:val="00DF708F"/>
    <w:rsid w:val="00E03058"/>
    <w:rsid w:val="00E236C6"/>
    <w:rsid w:val="00E264C8"/>
    <w:rsid w:val="00E32263"/>
    <w:rsid w:val="00E34904"/>
    <w:rsid w:val="00E35FC3"/>
    <w:rsid w:val="00E379C0"/>
    <w:rsid w:val="00E40394"/>
    <w:rsid w:val="00E479D3"/>
    <w:rsid w:val="00E507A3"/>
    <w:rsid w:val="00E50C02"/>
    <w:rsid w:val="00E532C0"/>
    <w:rsid w:val="00E550ED"/>
    <w:rsid w:val="00E628A5"/>
    <w:rsid w:val="00E63766"/>
    <w:rsid w:val="00E66756"/>
    <w:rsid w:val="00E70689"/>
    <w:rsid w:val="00E72631"/>
    <w:rsid w:val="00E73BFE"/>
    <w:rsid w:val="00E73D44"/>
    <w:rsid w:val="00E73D6A"/>
    <w:rsid w:val="00E757A4"/>
    <w:rsid w:val="00E75960"/>
    <w:rsid w:val="00E80BC3"/>
    <w:rsid w:val="00E8142F"/>
    <w:rsid w:val="00E8328C"/>
    <w:rsid w:val="00E86AA6"/>
    <w:rsid w:val="00E92E63"/>
    <w:rsid w:val="00EA4B22"/>
    <w:rsid w:val="00EB12A3"/>
    <w:rsid w:val="00EB696E"/>
    <w:rsid w:val="00EC1DD5"/>
    <w:rsid w:val="00EC26DF"/>
    <w:rsid w:val="00EC27C9"/>
    <w:rsid w:val="00EC393D"/>
    <w:rsid w:val="00ED4718"/>
    <w:rsid w:val="00ED53E0"/>
    <w:rsid w:val="00ED5787"/>
    <w:rsid w:val="00ED57D8"/>
    <w:rsid w:val="00EE1D04"/>
    <w:rsid w:val="00EE2D2C"/>
    <w:rsid w:val="00EE7B47"/>
    <w:rsid w:val="00EF1190"/>
    <w:rsid w:val="00EF17DF"/>
    <w:rsid w:val="00F00598"/>
    <w:rsid w:val="00F0639B"/>
    <w:rsid w:val="00F07117"/>
    <w:rsid w:val="00F129C4"/>
    <w:rsid w:val="00F14138"/>
    <w:rsid w:val="00F1481A"/>
    <w:rsid w:val="00F17802"/>
    <w:rsid w:val="00F17FDE"/>
    <w:rsid w:val="00F202EC"/>
    <w:rsid w:val="00F216B7"/>
    <w:rsid w:val="00F21F99"/>
    <w:rsid w:val="00F2395C"/>
    <w:rsid w:val="00F36D0B"/>
    <w:rsid w:val="00F37FF0"/>
    <w:rsid w:val="00F400EE"/>
    <w:rsid w:val="00F4434C"/>
    <w:rsid w:val="00F45B50"/>
    <w:rsid w:val="00F62644"/>
    <w:rsid w:val="00F65E48"/>
    <w:rsid w:val="00F72274"/>
    <w:rsid w:val="00F739DC"/>
    <w:rsid w:val="00F75430"/>
    <w:rsid w:val="00F77163"/>
    <w:rsid w:val="00F80149"/>
    <w:rsid w:val="00F80516"/>
    <w:rsid w:val="00F904EB"/>
    <w:rsid w:val="00F906C5"/>
    <w:rsid w:val="00F91D5D"/>
    <w:rsid w:val="00F954B0"/>
    <w:rsid w:val="00F955B5"/>
    <w:rsid w:val="00FA09FE"/>
    <w:rsid w:val="00FA0C52"/>
    <w:rsid w:val="00FA3939"/>
    <w:rsid w:val="00FA3F1A"/>
    <w:rsid w:val="00FA4355"/>
    <w:rsid w:val="00FA5396"/>
    <w:rsid w:val="00FB0117"/>
    <w:rsid w:val="00FB36AB"/>
    <w:rsid w:val="00FB3D41"/>
    <w:rsid w:val="00FB4492"/>
    <w:rsid w:val="00FB5717"/>
    <w:rsid w:val="00FB74B5"/>
    <w:rsid w:val="00FC008F"/>
    <w:rsid w:val="00FC11C6"/>
    <w:rsid w:val="00FC73E5"/>
    <w:rsid w:val="00FD316D"/>
    <w:rsid w:val="00FD6A37"/>
    <w:rsid w:val="00FD78F9"/>
    <w:rsid w:val="00FD7B9A"/>
    <w:rsid w:val="00FE1D3E"/>
    <w:rsid w:val="00FE767B"/>
    <w:rsid w:val="00FF09CD"/>
    <w:rsid w:val="00FF1D2F"/>
    <w:rsid w:val="00FF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52"/>
    <w:pPr>
      <w:spacing w:after="200" w:line="276" w:lineRule="auto"/>
    </w:pPr>
    <w:rPr>
      <w:sz w:val="26"/>
      <w:szCs w:val="22"/>
    </w:rPr>
  </w:style>
  <w:style w:type="paragraph" w:styleId="Heading3">
    <w:name w:val="heading 3"/>
    <w:basedOn w:val="Normal"/>
    <w:next w:val="Normal"/>
    <w:link w:val="Heading3Char"/>
    <w:qFormat/>
    <w:rsid w:val="006A20D6"/>
    <w:pPr>
      <w:keepNext/>
      <w:spacing w:after="0" w:line="240" w:lineRule="auto"/>
      <w:jc w:val="center"/>
      <w:outlineLvl w:val="2"/>
    </w:pPr>
    <w:rPr>
      <w:rFonts w:eastAsia="Times New Roman"/>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1238"/>
    <w:pPr>
      <w:ind w:left="720"/>
      <w:contextualSpacing/>
    </w:pPr>
  </w:style>
  <w:style w:type="paragraph" w:styleId="NormalWeb">
    <w:name w:val="Normal (Web)"/>
    <w:basedOn w:val="Normal"/>
    <w:uiPriority w:val="99"/>
    <w:unhideWhenUsed/>
    <w:rsid w:val="00EE2D2C"/>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rsid w:val="006A20D6"/>
    <w:rPr>
      <w:rFonts w:eastAsia="Times New Roman" w:cs="Times New Roman"/>
      <w:i/>
      <w:iCs/>
      <w:szCs w:val="28"/>
    </w:rPr>
  </w:style>
  <w:style w:type="paragraph" w:customStyle="1" w:styleId="1CharCharCharChar">
    <w:name w:val="1 Char Char Char Char"/>
    <w:basedOn w:val="NormalWeb"/>
    <w:next w:val="ListParagraph"/>
    <w:autoRedefine/>
    <w:rsid w:val="006D7AFE"/>
  </w:style>
  <w:style w:type="paragraph" w:styleId="DocumentMap">
    <w:name w:val="Document Map"/>
    <w:basedOn w:val="Normal"/>
    <w:link w:val="DocumentMapChar"/>
    <w:uiPriority w:val="99"/>
    <w:semiHidden/>
    <w:unhideWhenUsed/>
    <w:rsid w:val="006D7AF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7AFE"/>
    <w:rPr>
      <w:rFonts w:ascii="Tahoma" w:hAnsi="Tahoma" w:cs="Tahoma"/>
      <w:sz w:val="16"/>
      <w:szCs w:val="16"/>
    </w:rPr>
  </w:style>
  <w:style w:type="paragraph" w:styleId="Header">
    <w:name w:val="header"/>
    <w:basedOn w:val="Normal"/>
    <w:link w:val="HeaderChar"/>
    <w:uiPriority w:val="99"/>
    <w:semiHidden/>
    <w:unhideWhenUsed/>
    <w:rsid w:val="00723A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3A29"/>
  </w:style>
  <w:style w:type="paragraph" w:styleId="Footer">
    <w:name w:val="footer"/>
    <w:basedOn w:val="Normal"/>
    <w:link w:val="FooterChar"/>
    <w:uiPriority w:val="99"/>
    <w:unhideWhenUsed/>
    <w:rsid w:val="00723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A29"/>
  </w:style>
  <w:style w:type="paragraph" w:customStyle="1" w:styleId="1Char">
    <w:name w:val="1 Char"/>
    <w:basedOn w:val="DocumentMap"/>
    <w:autoRedefine/>
    <w:rsid w:val="00A165D7"/>
    <w:pPr>
      <w:widowControl w:val="0"/>
      <w:shd w:val="clear" w:color="auto" w:fill="000080"/>
      <w:jc w:val="both"/>
    </w:pPr>
    <w:rPr>
      <w:rFonts w:eastAsia="SimSun" w:cs="Times New Roman"/>
      <w:kern w:val="2"/>
      <w:sz w:val="24"/>
      <w:szCs w:val="24"/>
      <w:lang w:eastAsia="zh-CN"/>
    </w:rPr>
  </w:style>
  <w:style w:type="character" w:styleId="FootnoteReference">
    <w:name w:val="footnote reference"/>
    <w:aliases w:val="Footnote,Footnote text,ftref,BVI fnr,footnote ref,Footnote dich,SUPERS,(NECG) Footnote Reference,16 Point,Superscript 6 Point,Footnote + Arial,10 pt,Black,fr,BearingPoint,Footnote Reference Number,Footnote Reference_LVL6,Ref"/>
    <w:basedOn w:val="DefaultParagraphFont"/>
    <w:uiPriority w:val="99"/>
    <w:unhideWhenUsed/>
    <w:qFormat/>
    <w:rsid w:val="000E45FE"/>
    <w:rPr>
      <w:vertAlign w:val="superscript"/>
    </w:rPr>
  </w:style>
  <w:style w:type="paragraph" w:customStyle="1" w:styleId="Char1CharCharCharCharCharCharCharCharCharCharCharCharCharCharCharChar1CharChar">
    <w:name w:val="Char1 Char Char Char Char Char Char Char Char Char Char Char Char Char Char Char Char1 Char Char"/>
    <w:basedOn w:val="Normal"/>
    <w:rsid w:val="0061598E"/>
    <w:pPr>
      <w:widowControl w:val="0"/>
      <w:spacing w:after="0" w:line="240" w:lineRule="auto"/>
      <w:jc w:val="both"/>
    </w:pPr>
    <w:rPr>
      <w:rFonts w:eastAsia="Times New Roman"/>
      <w:kern w:val="2"/>
      <w:sz w:val="24"/>
      <w:szCs w:val="24"/>
      <w:lang w:eastAsia="zh-CN"/>
    </w:rPr>
  </w:style>
  <w:style w:type="table" w:styleId="TableGrid">
    <w:name w:val="Table Grid"/>
    <w:basedOn w:val="TableNormal"/>
    <w:uiPriority w:val="59"/>
    <w:rsid w:val="007407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locked/>
    <w:rsid w:val="009B7501"/>
    <w:rPr>
      <w:sz w:val="26"/>
      <w:szCs w:val="22"/>
    </w:rPr>
  </w:style>
  <w:style w:type="paragraph" w:customStyle="1" w:styleId="1CharCharChar">
    <w:name w:val="1 Char Char Char"/>
    <w:basedOn w:val="DocumentMap"/>
    <w:autoRedefine/>
    <w:rsid w:val="0024110B"/>
    <w:pPr>
      <w:widowControl w:val="0"/>
      <w:shd w:val="clear" w:color="auto" w:fill="000080"/>
      <w:jc w:val="both"/>
    </w:pPr>
    <w:rPr>
      <w:rFonts w:eastAsia="SimSun" w:cs="Times New Roman"/>
      <w:kern w:val="2"/>
      <w:sz w:val="24"/>
      <w:szCs w:val="24"/>
      <w:lang w:eastAsia="zh-CN"/>
    </w:rPr>
  </w:style>
  <w:style w:type="paragraph" w:customStyle="1" w:styleId="abc">
    <w:name w:val="abc"/>
    <w:basedOn w:val="Normal"/>
    <w:rsid w:val="0024110B"/>
    <w:pPr>
      <w:autoSpaceDE w:val="0"/>
      <w:autoSpaceDN w:val="0"/>
      <w:adjustRightInd w:val="0"/>
      <w:spacing w:after="0" w:line="240" w:lineRule="auto"/>
    </w:pPr>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52"/>
    <w:pPr>
      <w:spacing w:after="200" w:line="276" w:lineRule="auto"/>
    </w:pPr>
    <w:rPr>
      <w:sz w:val="26"/>
      <w:szCs w:val="22"/>
    </w:rPr>
  </w:style>
  <w:style w:type="paragraph" w:styleId="Heading3">
    <w:name w:val="heading 3"/>
    <w:basedOn w:val="Normal"/>
    <w:next w:val="Normal"/>
    <w:link w:val="Heading3Char"/>
    <w:qFormat/>
    <w:rsid w:val="006A20D6"/>
    <w:pPr>
      <w:keepNext/>
      <w:spacing w:after="0" w:line="240" w:lineRule="auto"/>
      <w:jc w:val="center"/>
      <w:outlineLvl w:val="2"/>
    </w:pPr>
    <w:rPr>
      <w:rFonts w:eastAsia="Times New Roman"/>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1238"/>
    <w:pPr>
      <w:ind w:left="720"/>
      <w:contextualSpacing/>
    </w:pPr>
  </w:style>
  <w:style w:type="paragraph" w:styleId="NormalWeb">
    <w:name w:val="Normal (Web)"/>
    <w:basedOn w:val="Normal"/>
    <w:uiPriority w:val="99"/>
    <w:unhideWhenUsed/>
    <w:rsid w:val="00EE2D2C"/>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rsid w:val="006A20D6"/>
    <w:rPr>
      <w:rFonts w:eastAsia="Times New Roman" w:cs="Times New Roman"/>
      <w:i/>
      <w:iCs/>
      <w:szCs w:val="28"/>
    </w:rPr>
  </w:style>
  <w:style w:type="paragraph" w:customStyle="1" w:styleId="1CharCharCharChar">
    <w:name w:val="1 Char Char Char Char"/>
    <w:basedOn w:val="NormalWeb"/>
    <w:next w:val="ListParagraph"/>
    <w:autoRedefine/>
    <w:rsid w:val="006D7AFE"/>
  </w:style>
  <w:style w:type="paragraph" w:styleId="DocumentMap">
    <w:name w:val="Document Map"/>
    <w:basedOn w:val="Normal"/>
    <w:link w:val="DocumentMapChar"/>
    <w:uiPriority w:val="99"/>
    <w:semiHidden/>
    <w:unhideWhenUsed/>
    <w:rsid w:val="006D7AF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7AFE"/>
    <w:rPr>
      <w:rFonts w:ascii="Tahoma" w:hAnsi="Tahoma" w:cs="Tahoma"/>
      <w:sz w:val="16"/>
      <w:szCs w:val="16"/>
    </w:rPr>
  </w:style>
  <w:style w:type="paragraph" w:styleId="Header">
    <w:name w:val="header"/>
    <w:basedOn w:val="Normal"/>
    <w:link w:val="HeaderChar"/>
    <w:uiPriority w:val="99"/>
    <w:semiHidden/>
    <w:unhideWhenUsed/>
    <w:rsid w:val="00723A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3A29"/>
  </w:style>
  <w:style w:type="paragraph" w:styleId="Footer">
    <w:name w:val="footer"/>
    <w:basedOn w:val="Normal"/>
    <w:link w:val="FooterChar"/>
    <w:uiPriority w:val="99"/>
    <w:unhideWhenUsed/>
    <w:rsid w:val="00723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A29"/>
  </w:style>
  <w:style w:type="paragraph" w:customStyle="1" w:styleId="1Char">
    <w:name w:val="1 Char"/>
    <w:basedOn w:val="DocumentMap"/>
    <w:autoRedefine/>
    <w:rsid w:val="00A165D7"/>
    <w:pPr>
      <w:widowControl w:val="0"/>
      <w:shd w:val="clear" w:color="auto" w:fill="000080"/>
      <w:jc w:val="both"/>
    </w:pPr>
    <w:rPr>
      <w:rFonts w:eastAsia="SimSun" w:cs="Times New Roman"/>
      <w:kern w:val="2"/>
      <w:sz w:val="24"/>
      <w:szCs w:val="24"/>
      <w:lang w:eastAsia="zh-CN"/>
    </w:rPr>
  </w:style>
  <w:style w:type="character" w:styleId="FootnoteReference">
    <w:name w:val="footnote reference"/>
    <w:aliases w:val="Footnote,Footnote text,ftref,BVI fnr,footnote ref,Footnote dich,SUPERS,(NECG) Footnote Reference,16 Point,Superscript 6 Point,Footnote + Arial,10 pt,Black,fr,BearingPoint,Footnote Reference Number,Footnote Reference_LVL6,Ref"/>
    <w:basedOn w:val="DefaultParagraphFont"/>
    <w:uiPriority w:val="99"/>
    <w:unhideWhenUsed/>
    <w:qFormat/>
    <w:rsid w:val="000E45FE"/>
    <w:rPr>
      <w:vertAlign w:val="superscript"/>
    </w:rPr>
  </w:style>
  <w:style w:type="paragraph" w:customStyle="1" w:styleId="Char1CharCharCharCharCharCharCharCharCharCharCharCharCharCharCharChar1CharChar">
    <w:name w:val="Char1 Char Char Char Char Char Char Char Char Char Char Char Char Char Char Char Char1 Char Char"/>
    <w:basedOn w:val="Normal"/>
    <w:rsid w:val="0061598E"/>
    <w:pPr>
      <w:widowControl w:val="0"/>
      <w:spacing w:after="0" w:line="240" w:lineRule="auto"/>
      <w:jc w:val="both"/>
    </w:pPr>
    <w:rPr>
      <w:rFonts w:eastAsia="Times New Roman"/>
      <w:kern w:val="2"/>
      <w:sz w:val="24"/>
      <w:szCs w:val="24"/>
      <w:lang w:eastAsia="zh-CN"/>
    </w:rPr>
  </w:style>
  <w:style w:type="table" w:styleId="TableGrid">
    <w:name w:val="Table Grid"/>
    <w:basedOn w:val="TableNormal"/>
    <w:uiPriority w:val="59"/>
    <w:rsid w:val="007407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locked/>
    <w:rsid w:val="009B7501"/>
    <w:rPr>
      <w:sz w:val="26"/>
      <w:szCs w:val="22"/>
    </w:rPr>
  </w:style>
  <w:style w:type="paragraph" w:customStyle="1" w:styleId="1CharCharChar">
    <w:name w:val="1 Char Char Char"/>
    <w:basedOn w:val="DocumentMap"/>
    <w:autoRedefine/>
    <w:rsid w:val="0024110B"/>
    <w:pPr>
      <w:widowControl w:val="0"/>
      <w:shd w:val="clear" w:color="auto" w:fill="000080"/>
      <w:jc w:val="both"/>
    </w:pPr>
    <w:rPr>
      <w:rFonts w:eastAsia="SimSun" w:cs="Times New Roman"/>
      <w:kern w:val="2"/>
      <w:sz w:val="24"/>
      <w:szCs w:val="24"/>
      <w:lang w:eastAsia="zh-CN"/>
    </w:rPr>
  </w:style>
  <w:style w:type="paragraph" w:customStyle="1" w:styleId="abc">
    <w:name w:val="abc"/>
    <w:basedOn w:val="Normal"/>
    <w:rsid w:val="0024110B"/>
    <w:pPr>
      <w:autoSpaceDE w:val="0"/>
      <w:autoSpaceDN w:val="0"/>
      <w:adjustRightInd w:val="0"/>
      <w:spacing w:after="0" w:line="240" w:lineRule="auto"/>
    </w:pPr>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CIC</cp:lastModifiedBy>
  <cp:revision>5</cp:revision>
  <cp:lastPrinted>2018-05-22T08:43:00Z</cp:lastPrinted>
  <dcterms:created xsi:type="dcterms:W3CDTF">2018-05-31T02:57:00Z</dcterms:created>
  <dcterms:modified xsi:type="dcterms:W3CDTF">2018-05-31T03:48:00Z</dcterms:modified>
</cp:coreProperties>
</file>